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D5" w:rsidRPr="00742FDA" w:rsidRDefault="00742FDA" w:rsidP="00742FDA">
      <w:pPr>
        <w:widowControl/>
        <w:spacing w:line="451" w:lineRule="atLeast"/>
        <w:jc w:val="center"/>
        <w:rPr>
          <w:rFonts w:ascii="宋体" w:eastAsia="宋体" w:hAnsi="Symbol" w:cs="宋体" w:hint="eastAsia"/>
          <w:b/>
          <w:kern w:val="0"/>
          <w:sz w:val="32"/>
          <w:szCs w:val="24"/>
        </w:rPr>
      </w:pPr>
      <w:r w:rsidRPr="00742FDA">
        <w:rPr>
          <w:rFonts w:ascii="宋体" w:eastAsia="宋体" w:hAnsi="Symbol" w:cs="宋体" w:hint="eastAsia"/>
          <w:b/>
          <w:kern w:val="0"/>
          <w:sz w:val="32"/>
          <w:szCs w:val="24"/>
        </w:rPr>
        <w:t>华中师范大学</w:t>
      </w:r>
      <w:r w:rsidR="00E22F05">
        <w:rPr>
          <w:rFonts w:ascii="宋体" w:eastAsia="宋体" w:hAnsi="Symbol" w:cs="宋体" w:hint="eastAsia"/>
          <w:b/>
          <w:kern w:val="0"/>
          <w:sz w:val="32"/>
          <w:szCs w:val="24"/>
        </w:rPr>
        <w:t>化学学院</w:t>
      </w:r>
      <w:r w:rsidRPr="00742FDA">
        <w:rPr>
          <w:rFonts w:ascii="宋体" w:eastAsia="宋体" w:hAnsi="Symbol" w:cs="宋体" w:hint="eastAsia"/>
          <w:b/>
          <w:kern w:val="0"/>
          <w:sz w:val="32"/>
          <w:szCs w:val="24"/>
        </w:rPr>
        <w:t>化学生物学研究中心招聘</w:t>
      </w:r>
      <w:r w:rsidR="004C2DD3">
        <w:rPr>
          <w:rFonts w:ascii="宋体" w:eastAsia="宋体" w:hAnsi="Symbol" w:cs="宋体" w:hint="eastAsia"/>
          <w:b/>
          <w:kern w:val="0"/>
          <w:sz w:val="32"/>
          <w:szCs w:val="24"/>
        </w:rPr>
        <w:t>有机</w:t>
      </w:r>
      <w:r w:rsidR="00684DCE">
        <w:rPr>
          <w:rFonts w:ascii="宋体" w:eastAsia="宋体" w:hAnsi="Symbol" w:cs="宋体" w:hint="eastAsia"/>
          <w:b/>
          <w:kern w:val="0"/>
          <w:sz w:val="32"/>
          <w:szCs w:val="24"/>
        </w:rPr>
        <w:t>化学</w:t>
      </w:r>
      <w:r w:rsidRPr="00742FDA">
        <w:rPr>
          <w:rFonts w:ascii="宋体" w:eastAsia="宋体" w:hAnsi="Symbol" w:cs="宋体" w:hint="eastAsia"/>
          <w:b/>
          <w:kern w:val="0"/>
          <w:sz w:val="32"/>
          <w:szCs w:val="24"/>
        </w:rPr>
        <w:t>博</w:t>
      </w:r>
      <w:r w:rsidR="00227EC6">
        <w:rPr>
          <w:rFonts w:ascii="宋体" w:eastAsia="宋体" w:hAnsi="Symbol" w:cs="宋体" w:hint="eastAsia"/>
          <w:b/>
          <w:kern w:val="0"/>
          <w:sz w:val="32"/>
          <w:szCs w:val="24"/>
        </w:rPr>
        <w:t>士</w:t>
      </w:r>
      <w:r w:rsidRPr="00742FDA">
        <w:rPr>
          <w:rFonts w:ascii="宋体" w:eastAsia="宋体" w:hAnsi="Symbol" w:cs="宋体" w:hint="eastAsia"/>
          <w:b/>
          <w:kern w:val="0"/>
          <w:sz w:val="32"/>
          <w:szCs w:val="24"/>
        </w:rPr>
        <w:t>后</w:t>
      </w:r>
    </w:p>
    <w:p w:rsidR="00237283" w:rsidRPr="00237283" w:rsidRDefault="00237283" w:rsidP="00237283">
      <w:pPr>
        <w:widowControl/>
        <w:spacing w:line="451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Pr="00237283">
        <w:rPr>
          <w:rFonts w:ascii="宋体" w:eastAsia="宋体" w:hAnsi="Symbol" w:cs="宋体" w:hint="eastAsia"/>
          <w:b/>
          <w:kern w:val="0"/>
          <w:sz w:val="20"/>
          <w:szCs w:val="20"/>
        </w:rPr>
        <w:t>职位名称：</w:t>
      </w:r>
      <w:r w:rsidR="004C2DD3">
        <w:rPr>
          <w:rFonts w:ascii="宋体" w:eastAsia="宋体" w:hAnsi="宋体" w:cs="宋体" w:hint="eastAsia"/>
          <w:kern w:val="0"/>
          <w:sz w:val="24"/>
          <w:szCs w:val="24"/>
        </w:rPr>
        <w:t>有机化学</w:t>
      </w:r>
      <w:r w:rsidRPr="00237283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C2DD3">
        <w:rPr>
          <w:rFonts w:ascii="宋体" w:eastAsia="宋体" w:hAnsi="宋体" w:cs="宋体" w:hint="eastAsia"/>
          <w:kern w:val="0"/>
          <w:sz w:val="24"/>
          <w:szCs w:val="24"/>
        </w:rPr>
        <w:t>金属有机化学</w:t>
      </w:r>
      <w:r w:rsidRPr="00237283">
        <w:rPr>
          <w:rFonts w:ascii="宋体" w:eastAsia="宋体" w:hAnsi="宋体" w:cs="宋体" w:hint="eastAsia"/>
          <w:kern w:val="0"/>
          <w:sz w:val="24"/>
          <w:szCs w:val="24"/>
        </w:rPr>
        <w:t>博</w:t>
      </w:r>
      <w:r w:rsidR="00227EC6">
        <w:rPr>
          <w:rFonts w:ascii="宋体" w:eastAsia="宋体" w:hAnsi="宋体" w:cs="宋体" w:hint="eastAsia"/>
          <w:kern w:val="0"/>
          <w:sz w:val="24"/>
          <w:szCs w:val="24"/>
        </w:rPr>
        <w:t>士</w:t>
      </w:r>
      <w:r w:rsidRPr="00237283">
        <w:rPr>
          <w:rFonts w:ascii="宋体" w:eastAsia="宋体" w:hAnsi="宋体" w:cs="宋体" w:hint="eastAsia"/>
          <w:kern w:val="0"/>
          <w:sz w:val="24"/>
          <w:szCs w:val="24"/>
        </w:rPr>
        <w:t>后</w:t>
      </w:r>
    </w:p>
    <w:p w:rsidR="00F61E0A" w:rsidRPr="00F61E0A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="00237283" w:rsidRPr="00237283">
        <w:rPr>
          <w:rFonts w:ascii="宋体" w:eastAsia="宋体" w:hAnsi="宋体" w:cs="宋体" w:hint="eastAsia"/>
          <w:b/>
          <w:kern w:val="0"/>
          <w:sz w:val="20"/>
          <w:szCs w:val="20"/>
        </w:rPr>
        <w:t>招</w:t>
      </w:r>
      <w:r w:rsidRPr="00237283">
        <w:rPr>
          <w:rFonts w:ascii="宋体" w:eastAsia="宋体" w:hAnsi="宋体" w:cs="宋体"/>
          <w:b/>
          <w:bCs/>
          <w:kern w:val="0"/>
          <w:sz w:val="20"/>
          <w:szCs w:val="20"/>
        </w:rPr>
        <w:t>聘</w:t>
      </w:r>
      <w:r w:rsidRPr="00F61E0A">
        <w:rPr>
          <w:rFonts w:ascii="宋体" w:eastAsia="宋体" w:hAnsi="宋体" w:cs="宋体"/>
          <w:b/>
          <w:bCs/>
          <w:kern w:val="0"/>
          <w:sz w:val="20"/>
          <w:szCs w:val="20"/>
        </w:rPr>
        <w:t>人数：</w:t>
      </w:r>
      <w:r w:rsidRPr="00F61E0A">
        <w:rPr>
          <w:rFonts w:ascii="宋体" w:eastAsia="宋体" w:hAnsi="宋体" w:cs="宋体"/>
          <w:kern w:val="0"/>
          <w:sz w:val="24"/>
          <w:szCs w:val="24"/>
        </w:rPr>
        <w:t>若干名</w:t>
      </w:r>
    </w:p>
    <w:p w:rsidR="00F61E0A" w:rsidRPr="00F61E0A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Pr="00F61E0A">
        <w:rPr>
          <w:rFonts w:ascii="宋体" w:eastAsia="宋体" w:hAnsi="宋体" w:cs="宋体"/>
          <w:b/>
          <w:bCs/>
          <w:kern w:val="0"/>
          <w:sz w:val="20"/>
          <w:szCs w:val="20"/>
        </w:rPr>
        <w:t>职位分类：</w:t>
      </w:r>
      <w:r w:rsidRPr="00F61E0A">
        <w:rPr>
          <w:rFonts w:ascii="宋体" w:eastAsia="宋体" w:hAnsi="宋体" w:cs="宋体"/>
          <w:kern w:val="0"/>
          <w:sz w:val="24"/>
          <w:szCs w:val="24"/>
        </w:rPr>
        <w:t>博士后</w:t>
      </w:r>
      <w:r w:rsidR="00DF270F">
        <w:rPr>
          <w:rFonts w:ascii="宋体" w:eastAsia="宋体" w:hAnsi="宋体" w:cs="宋体" w:hint="eastAsia"/>
          <w:kern w:val="0"/>
          <w:sz w:val="24"/>
          <w:szCs w:val="24"/>
        </w:rPr>
        <w:t>（师资博士后、项目博士后）</w:t>
      </w:r>
    </w:p>
    <w:p w:rsidR="00F61E0A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Pr="00F61E0A">
        <w:rPr>
          <w:rFonts w:ascii="宋体" w:eastAsia="宋体" w:hAnsi="宋体" w:cs="宋体"/>
          <w:b/>
          <w:bCs/>
          <w:kern w:val="0"/>
          <w:sz w:val="20"/>
          <w:szCs w:val="20"/>
        </w:rPr>
        <w:t>工作类型：</w:t>
      </w:r>
      <w:r w:rsidRPr="00F61E0A">
        <w:rPr>
          <w:rFonts w:ascii="宋体" w:eastAsia="宋体" w:hAnsi="宋体" w:cs="宋体"/>
          <w:kern w:val="0"/>
          <w:sz w:val="24"/>
          <w:szCs w:val="24"/>
        </w:rPr>
        <w:t>全职</w:t>
      </w:r>
    </w:p>
    <w:p w:rsidR="00237283" w:rsidRPr="00F61E0A" w:rsidRDefault="00237283" w:rsidP="00F61E0A">
      <w:pPr>
        <w:widowControl/>
        <w:spacing w:line="451" w:lineRule="atLeast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Pr="00237283">
        <w:rPr>
          <w:rFonts w:ascii="宋体" w:eastAsia="宋体" w:hAnsi="宋体" w:cs="宋体" w:hint="eastAsia"/>
          <w:b/>
          <w:kern w:val="0"/>
          <w:sz w:val="20"/>
          <w:szCs w:val="20"/>
        </w:rPr>
        <w:t>薪资范围：</w:t>
      </w:r>
      <w:r>
        <w:rPr>
          <w:rFonts w:ascii="宋体" w:eastAsia="宋体" w:hAnsi="宋体" w:cs="宋体" w:hint="eastAsia"/>
          <w:kern w:val="0"/>
          <w:sz w:val="24"/>
          <w:szCs w:val="24"/>
        </w:rPr>
        <w:t>26-3</w:t>
      </w:r>
      <w:r w:rsidR="00DF270F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万</w:t>
      </w:r>
    </w:p>
    <w:p w:rsidR="00F61E0A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F61E0A">
        <w:rPr>
          <w:rFonts w:ascii="宋体" w:eastAsia="宋体" w:hAnsi="Symbol" w:cs="宋体"/>
          <w:kern w:val="0"/>
          <w:sz w:val="24"/>
          <w:szCs w:val="24"/>
        </w:rPr>
        <w:t></w:t>
      </w:r>
      <w:r w:rsidRPr="00F61E0A">
        <w:rPr>
          <w:rFonts w:ascii="宋体" w:eastAsia="宋体" w:hAnsi="宋体" w:cs="宋体"/>
          <w:b/>
          <w:bCs/>
          <w:kern w:val="0"/>
          <w:sz w:val="20"/>
          <w:szCs w:val="20"/>
        </w:rPr>
        <w:t>职位详情：</w:t>
      </w:r>
      <w:r w:rsidR="00227EC6" w:rsidRPr="005748A1">
        <w:rPr>
          <w:rFonts w:hint="eastAsia"/>
          <w:sz w:val="24"/>
        </w:rPr>
        <w:t>华中师范大学化学</w:t>
      </w:r>
      <w:r w:rsidR="007A7544">
        <w:rPr>
          <w:rFonts w:hint="eastAsia"/>
          <w:sz w:val="24"/>
        </w:rPr>
        <w:t>及</w:t>
      </w:r>
      <w:r w:rsidR="00227EC6" w:rsidRPr="005748A1">
        <w:rPr>
          <w:rFonts w:hint="eastAsia"/>
          <w:sz w:val="24"/>
        </w:rPr>
        <w:t>生物学研究中心是专职科研机构，聘请中国科学院院士、美国科学院外籍院士、第三世界科学院院士、香港大学支志明教授为中心名誉主任。中心以华中师范大学为依托，集成有机化学、</w:t>
      </w:r>
      <w:r w:rsidR="00227EC6" w:rsidRPr="00237283">
        <w:rPr>
          <w:rFonts w:ascii="宋体" w:eastAsia="宋体" w:hAnsi="宋体" w:cs="宋体" w:hint="eastAsia"/>
          <w:kern w:val="0"/>
          <w:sz w:val="24"/>
          <w:szCs w:val="24"/>
        </w:rPr>
        <w:t>金属有机化学</w:t>
      </w:r>
      <w:r w:rsidR="00227EC6" w:rsidRPr="005748A1">
        <w:rPr>
          <w:rFonts w:hint="eastAsia"/>
          <w:sz w:val="24"/>
        </w:rPr>
        <w:t>、计算化学以及生物技术等多学科手段，开展</w:t>
      </w:r>
      <w:r w:rsidR="007A7544">
        <w:rPr>
          <w:rFonts w:hint="eastAsia"/>
          <w:sz w:val="24"/>
        </w:rPr>
        <w:t>化学相关学科的基础研究，以及</w:t>
      </w:r>
      <w:r w:rsidR="00227EC6" w:rsidRPr="005748A1">
        <w:rPr>
          <w:rFonts w:hint="eastAsia"/>
          <w:sz w:val="24"/>
        </w:rPr>
        <w:t>重大疾病（如肿瘤）发生发展的分子机制研究。</w:t>
      </w:r>
    </w:p>
    <w:p w:rsidR="00F61E0A" w:rsidRPr="00237283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bCs/>
          <w:kern w:val="0"/>
          <w:sz w:val="24"/>
          <w:szCs w:val="20"/>
        </w:rPr>
      </w:pPr>
      <w:r w:rsidRPr="00237283">
        <w:rPr>
          <w:rFonts w:ascii="宋体" w:eastAsia="宋体" w:hAnsi="宋体" w:cs="宋体" w:hint="eastAsia"/>
          <w:bCs/>
          <w:kern w:val="0"/>
          <w:sz w:val="24"/>
          <w:szCs w:val="20"/>
        </w:rPr>
        <w:t>工作地点：武汉市</w:t>
      </w:r>
      <w:r w:rsidR="00227EC6">
        <w:rPr>
          <w:rFonts w:ascii="宋体" w:eastAsia="宋体" w:hAnsi="宋体" w:cs="宋体" w:hint="eastAsia"/>
          <w:bCs/>
          <w:kern w:val="0"/>
          <w:sz w:val="24"/>
          <w:szCs w:val="20"/>
        </w:rPr>
        <w:t>或香港特别行政区</w:t>
      </w:r>
    </w:p>
    <w:p w:rsidR="00F61E0A" w:rsidRPr="00F61E0A" w:rsidRDefault="00F61E0A" w:rsidP="00F61E0A">
      <w:pPr>
        <w:widowControl/>
        <w:spacing w:line="451" w:lineRule="atLeast"/>
        <w:jc w:val="left"/>
        <w:rPr>
          <w:rFonts w:ascii="宋体" w:eastAsia="宋体" w:hAnsi="宋体" w:cs="宋体"/>
          <w:bCs/>
          <w:kern w:val="0"/>
          <w:sz w:val="20"/>
          <w:szCs w:val="20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一、研究领域：</w:t>
      </w:r>
      <w:r w:rsidR="004C2DD3">
        <w:rPr>
          <w:rFonts w:ascii="宋体" w:eastAsia="宋体" w:hAnsi="宋体" w:cs="宋体" w:hint="eastAsia"/>
          <w:kern w:val="0"/>
          <w:sz w:val="24"/>
          <w:szCs w:val="24"/>
        </w:rPr>
        <w:t>有机化学、金属有机化学、计算化学、无机化学、质谱分析化学</w:t>
      </w:r>
      <w:r w:rsidRPr="00F61E0A">
        <w:rPr>
          <w:rFonts w:ascii="宋体" w:eastAsia="宋体" w:hAnsi="宋体" w:cs="宋体"/>
          <w:kern w:val="0"/>
          <w:sz w:val="24"/>
          <w:szCs w:val="24"/>
        </w:rPr>
        <w:t>等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二、招聘职位：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1. 博士后职位要求：</w:t>
      </w:r>
    </w:p>
    <w:p w:rsidR="00F61E0A" w:rsidRPr="00F61E0A" w:rsidRDefault="00F61E0A" w:rsidP="004C2DD3">
      <w:pPr>
        <w:widowControl/>
        <w:spacing w:line="451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（1）</w:t>
      </w:r>
      <w:r w:rsidR="00DF270F">
        <w:rPr>
          <w:rFonts w:ascii="宋体" w:eastAsia="宋体" w:hAnsi="宋体" w:cs="宋体" w:hint="eastAsia"/>
          <w:kern w:val="0"/>
          <w:sz w:val="24"/>
          <w:szCs w:val="24"/>
        </w:rPr>
        <w:t>年龄不超过36岁，</w:t>
      </w:r>
      <w:r w:rsidRPr="00F61E0A">
        <w:rPr>
          <w:rFonts w:ascii="宋体" w:eastAsia="宋体" w:hAnsi="宋体" w:cs="宋体"/>
          <w:kern w:val="0"/>
          <w:sz w:val="24"/>
          <w:szCs w:val="24"/>
        </w:rPr>
        <w:t>已获得或即将获得</w:t>
      </w:r>
      <w:r w:rsidR="004C2DD3">
        <w:rPr>
          <w:rFonts w:ascii="宋体" w:eastAsia="宋体" w:hAnsi="宋体" w:cs="宋体" w:hint="eastAsia"/>
          <w:kern w:val="0"/>
          <w:sz w:val="24"/>
          <w:szCs w:val="24"/>
        </w:rPr>
        <w:t>有机化学、金属有机化学、计算化学、无机化学、质谱分析化学</w:t>
      </w:r>
      <w:r w:rsidR="004C2DD3" w:rsidRPr="00F61E0A">
        <w:rPr>
          <w:rFonts w:ascii="宋体" w:eastAsia="宋体" w:hAnsi="宋体" w:cs="宋体"/>
          <w:kern w:val="0"/>
          <w:sz w:val="24"/>
          <w:szCs w:val="24"/>
        </w:rPr>
        <w:t>等</w:t>
      </w:r>
      <w:r w:rsidRPr="00F61E0A">
        <w:rPr>
          <w:rFonts w:ascii="宋体" w:eastAsia="宋体" w:hAnsi="宋体" w:cs="宋体"/>
          <w:kern w:val="0"/>
          <w:sz w:val="24"/>
          <w:szCs w:val="24"/>
        </w:rPr>
        <w:t>相关专业的博士学位。</w:t>
      </w:r>
      <w:r w:rsidRPr="00F61E0A">
        <w:rPr>
          <w:rFonts w:ascii="宋体" w:eastAsia="宋体" w:hAnsi="宋体" w:cs="宋体"/>
          <w:kern w:val="0"/>
          <w:sz w:val="24"/>
          <w:szCs w:val="24"/>
        </w:rPr>
        <w:br/>
        <w:t>（2）发表过SCI论文，取得良好的科研业绩者优先考虑。</w:t>
      </w:r>
    </w:p>
    <w:p w:rsid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（3）具有良好的英文读写能力，能独立撰写研究论文。</w:t>
      </w:r>
      <w:r w:rsidRPr="00F61E0A">
        <w:rPr>
          <w:rFonts w:ascii="宋体" w:eastAsia="宋体" w:hAnsi="宋体" w:cs="宋体"/>
          <w:kern w:val="0"/>
          <w:sz w:val="24"/>
          <w:szCs w:val="24"/>
        </w:rPr>
        <w:br/>
        <w:t>（4）踏实勤奋，具有责任心和团队协作精神。</w:t>
      </w:r>
    </w:p>
    <w:p w:rsidR="00C87CD5" w:rsidRPr="00F61E0A" w:rsidRDefault="00C87CD5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（5）</w:t>
      </w:r>
      <w:r w:rsidRPr="00C87CD5">
        <w:rPr>
          <w:rFonts w:ascii="宋体" w:eastAsia="宋体" w:hAnsi="宋体" w:cs="宋体"/>
          <w:kern w:val="0"/>
          <w:sz w:val="24"/>
          <w:szCs w:val="24"/>
        </w:rPr>
        <w:t>具有良好的实验室安全习惯</w:t>
      </w:r>
      <w:r w:rsidR="007A754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2. 博士后待遇及福利：</w:t>
      </w:r>
    </w:p>
    <w:p w:rsidR="00EE41FF" w:rsidRDefault="00F61E0A" w:rsidP="000B1118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（1）</w:t>
      </w:r>
      <w:r w:rsidR="000B1118">
        <w:rPr>
          <w:rFonts w:ascii="宋体" w:eastAsia="宋体" w:hAnsi="宋体" w:cs="宋体" w:hint="eastAsia"/>
          <w:kern w:val="0"/>
          <w:sz w:val="24"/>
          <w:szCs w:val="24"/>
        </w:rPr>
        <w:t>工资待遇</w:t>
      </w:r>
      <w:r w:rsidRPr="00F61E0A">
        <w:rPr>
          <w:rFonts w:ascii="宋体" w:eastAsia="宋体" w:hAnsi="宋体" w:cs="宋体"/>
          <w:kern w:val="0"/>
          <w:sz w:val="24"/>
          <w:szCs w:val="24"/>
        </w:rPr>
        <w:t>：</w:t>
      </w:r>
      <w:r w:rsidR="000B1118">
        <w:rPr>
          <w:rFonts w:ascii="宋体" w:eastAsia="宋体" w:hAnsi="宋体" w:cs="宋体" w:hint="eastAsia"/>
          <w:kern w:val="0"/>
          <w:sz w:val="24"/>
          <w:szCs w:val="24"/>
        </w:rPr>
        <w:t>年薪26-30万</w:t>
      </w:r>
    </w:p>
    <w:p w:rsidR="00EE41FF" w:rsidRPr="000B1118" w:rsidRDefault="00EE41FF" w:rsidP="00DF270F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 w:rsidR="00DF270F" w:rsidRPr="00DF270F">
        <w:rPr>
          <w:rFonts w:ascii="黑体" w:eastAsia="黑体" w:hAnsi="黑体" w:cs="宋体" w:hint="eastAsia"/>
          <w:kern w:val="0"/>
          <w:sz w:val="24"/>
          <w:szCs w:val="24"/>
        </w:rPr>
        <w:t>师资博士后，</w:t>
      </w:r>
      <w:r w:rsidR="00DF270F" w:rsidRPr="00DF270F">
        <w:rPr>
          <w:rFonts w:ascii="黑体" w:eastAsia="黑体" w:hAnsi="黑体" w:cs="宋体"/>
          <w:kern w:val="0"/>
          <w:sz w:val="24"/>
          <w:szCs w:val="24"/>
        </w:rPr>
        <w:t>到校工作满2年后</w:t>
      </w:r>
      <w:r w:rsidR="00DF270F" w:rsidRPr="00DF270F">
        <w:rPr>
          <w:rFonts w:ascii="黑体" w:eastAsia="黑体" w:hAnsi="黑体" w:cs="宋体" w:hint="eastAsia"/>
          <w:kern w:val="0"/>
          <w:sz w:val="24"/>
          <w:szCs w:val="24"/>
        </w:rPr>
        <w:t>，考察合格，可直接转为教师岗位。</w:t>
      </w:r>
      <w:r w:rsidR="00DF270F">
        <w:rPr>
          <w:rFonts w:ascii="黑体" w:eastAsia="黑体" w:hAnsi="黑体" w:cs="宋体" w:hint="eastAsia"/>
          <w:kern w:val="0"/>
          <w:sz w:val="24"/>
          <w:szCs w:val="24"/>
        </w:rPr>
        <w:t>项目</w:t>
      </w:r>
      <w:r w:rsidR="00684DCE">
        <w:rPr>
          <w:rFonts w:ascii="黑体" w:eastAsia="黑体" w:hAnsi="黑体" w:cs="宋体" w:hint="eastAsia"/>
          <w:kern w:val="0"/>
          <w:sz w:val="24"/>
          <w:szCs w:val="24"/>
        </w:rPr>
        <w:t>博士后</w:t>
      </w:r>
      <w:r w:rsidRPr="00227EC6">
        <w:rPr>
          <w:rFonts w:ascii="黑体" w:eastAsia="黑体" w:hAnsi="黑体" w:cs="宋体"/>
          <w:kern w:val="0"/>
          <w:sz w:val="24"/>
          <w:szCs w:val="24"/>
        </w:rPr>
        <w:t>到校工作满2年后，可申报参加专职科研人员系列岗位任职资格评审</w:t>
      </w:r>
      <w:r w:rsidRPr="000B1118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61E0A" w:rsidRDefault="00F61E0A" w:rsidP="000B1118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（</w:t>
      </w:r>
      <w:r w:rsidR="00EE41FF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61E0A">
        <w:rPr>
          <w:rFonts w:ascii="宋体" w:eastAsia="宋体" w:hAnsi="宋体" w:cs="宋体"/>
          <w:kern w:val="0"/>
          <w:sz w:val="24"/>
          <w:szCs w:val="24"/>
        </w:rPr>
        <w:t>）</w:t>
      </w:r>
      <w:r w:rsidR="000B1118" w:rsidRPr="000B1118">
        <w:rPr>
          <w:rFonts w:ascii="宋体" w:eastAsia="宋体" w:hAnsi="宋体" w:cs="宋体"/>
          <w:kern w:val="0"/>
          <w:sz w:val="24"/>
          <w:szCs w:val="24"/>
        </w:rPr>
        <w:t>获得“博士后创新人才支持计划”、“国际交流计划派出项目”、“香江学者计划”资助者，学校为校外入选者提供资助10万/年，校内入选者（本校教师和已在站博士后）按聘用岗位发放薪酬（项目博士后合作导师出资部分由合作导师根据具体情况决定发放）；获得“国际交流计划引进项目”资助者，学校按照国家资助标准为入选者提供资助10万/年。</w:t>
      </w:r>
    </w:p>
    <w:p w:rsidR="000B1118" w:rsidRDefault="000B1118" w:rsidP="000B1118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="00EE41FF"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0B1118">
        <w:rPr>
          <w:rFonts w:ascii="宋体" w:eastAsia="宋体" w:hAnsi="宋体" w:cs="宋体"/>
          <w:kern w:val="0"/>
          <w:sz w:val="24"/>
          <w:szCs w:val="24"/>
        </w:rPr>
        <w:t>可租住学校博士后公寓。因房源不足未租住学校博士后公寓的项目博士后，学校发放租房补贴1200元/月。</w:t>
      </w:r>
    </w:p>
    <w:p w:rsidR="000B1118" w:rsidRDefault="000B1118" w:rsidP="000B1118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EE41FF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0B1118">
        <w:rPr>
          <w:rFonts w:ascii="宋体" w:eastAsia="宋体" w:hAnsi="宋体" w:cs="宋体"/>
          <w:kern w:val="0"/>
          <w:sz w:val="24"/>
          <w:szCs w:val="24"/>
        </w:rPr>
        <w:t>参照事业编制人员享受社会保险和公积金待遇。学校为全时（全职）外籍和港澳台地区博士后购买商业医疗和人身意外保险。</w:t>
      </w:r>
    </w:p>
    <w:p w:rsidR="000B1118" w:rsidRDefault="000B1118" w:rsidP="000B1118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EE41FF"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0B1118">
        <w:rPr>
          <w:rFonts w:ascii="宋体" w:eastAsia="宋体" w:hAnsi="宋体" w:cs="宋体"/>
          <w:kern w:val="0"/>
          <w:sz w:val="24"/>
          <w:szCs w:val="24"/>
        </w:rPr>
        <w:t>子女可按学校教职工子女同等待遇办理入托、入学。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三、应聘者须提供材料：</w:t>
      </w:r>
    </w:p>
    <w:p w:rsidR="00F61E0A" w:rsidRPr="00F61E0A" w:rsidRDefault="00227EC6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个人简历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61E0A" w:rsidRPr="00F61E0A">
        <w:rPr>
          <w:rFonts w:ascii="宋体" w:eastAsia="宋体" w:hAnsi="宋体" w:cs="宋体"/>
          <w:kern w:val="0"/>
          <w:sz w:val="24"/>
          <w:szCs w:val="24"/>
        </w:rPr>
        <w:t>研究总结</w:t>
      </w:r>
      <w:r w:rsidR="00684DCE">
        <w:rPr>
          <w:rFonts w:ascii="宋体" w:eastAsia="宋体" w:hAnsi="宋体" w:cs="宋体" w:hint="eastAsia"/>
          <w:kern w:val="0"/>
          <w:sz w:val="24"/>
          <w:szCs w:val="24"/>
        </w:rPr>
        <w:t>、研究计划</w:t>
      </w:r>
      <w:r>
        <w:rPr>
          <w:rFonts w:ascii="宋体" w:eastAsia="宋体" w:hAnsi="宋体" w:cs="宋体" w:hint="eastAsia"/>
          <w:kern w:val="0"/>
          <w:sz w:val="24"/>
          <w:szCs w:val="24"/>
        </w:rPr>
        <w:t>和公开发表论文的pdf文档</w:t>
      </w:r>
      <w:r w:rsidR="00F61E0A" w:rsidRPr="00F61E0A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四、联系方式：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联系地址：</w:t>
      </w:r>
      <w:r w:rsidR="00742FDA" w:rsidRPr="00742FDA">
        <w:rPr>
          <w:rFonts w:ascii="宋体" w:eastAsia="宋体" w:hAnsi="宋体" w:cs="宋体" w:hint="eastAsia"/>
          <w:kern w:val="0"/>
          <w:sz w:val="24"/>
          <w:szCs w:val="24"/>
        </w:rPr>
        <w:t>湖北省武汉市洪山区</w:t>
      </w:r>
      <w:proofErr w:type="gramStart"/>
      <w:r w:rsidR="00742FDA" w:rsidRPr="00742FDA">
        <w:rPr>
          <w:rFonts w:ascii="宋体" w:eastAsia="宋体" w:hAnsi="宋体" w:cs="宋体" w:hint="eastAsia"/>
          <w:kern w:val="0"/>
          <w:sz w:val="24"/>
          <w:szCs w:val="24"/>
        </w:rPr>
        <w:t>珞喻路</w:t>
      </w:r>
      <w:proofErr w:type="gramEnd"/>
      <w:r w:rsidR="00742FDA" w:rsidRPr="00742FDA">
        <w:rPr>
          <w:rFonts w:ascii="宋体" w:eastAsia="宋体" w:hAnsi="宋体" w:cs="宋体" w:hint="eastAsia"/>
          <w:kern w:val="0"/>
          <w:sz w:val="24"/>
          <w:szCs w:val="24"/>
        </w:rPr>
        <w:t>152号</w:t>
      </w:r>
      <w:r w:rsidRPr="00F61E0A">
        <w:rPr>
          <w:rFonts w:ascii="宋体" w:eastAsia="宋体" w:hAnsi="宋体" w:cs="宋体"/>
          <w:kern w:val="0"/>
          <w:sz w:val="24"/>
          <w:szCs w:val="24"/>
        </w:rPr>
        <w:t>，邮编：</w:t>
      </w:r>
      <w:r w:rsidR="00742FDA">
        <w:rPr>
          <w:rFonts w:ascii="宋体" w:eastAsia="宋体" w:hAnsi="宋体" w:cs="宋体" w:hint="eastAsia"/>
          <w:kern w:val="0"/>
          <w:sz w:val="24"/>
          <w:szCs w:val="24"/>
        </w:rPr>
        <w:t>430079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联系人：</w:t>
      </w:r>
      <w:r w:rsidR="004C2DD3">
        <w:rPr>
          <w:rFonts w:ascii="宋体" w:eastAsia="宋体" w:hAnsi="宋体" w:cs="宋体" w:hint="eastAsia"/>
          <w:kern w:val="0"/>
          <w:sz w:val="24"/>
          <w:szCs w:val="24"/>
        </w:rPr>
        <w:t>余广鳌</w:t>
      </w:r>
    </w:p>
    <w:p w:rsidR="00F61E0A" w:rsidRPr="00F61E0A" w:rsidRDefault="00F61E0A" w:rsidP="00F61E0A">
      <w:pPr>
        <w:widowControl/>
        <w:spacing w:after="63" w:line="24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E0A">
        <w:rPr>
          <w:rFonts w:ascii="宋体" w:eastAsia="宋体" w:hAnsi="宋体" w:cs="宋体"/>
          <w:kern w:val="0"/>
          <w:sz w:val="24"/>
          <w:szCs w:val="24"/>
        </w:rPr>
        <w:t>Tel：</w:t>
      </w:r>
      <w:r w:rsidR="00742FDA" w:rsidRPr="00742FDA">
        <w:rPr>
          <w:rFonts w:ascii="宋体" w:eastAsia="宋体" w:hAnsi="宋体" w:cs="宋体"/>
          <w:kern w:val="0"/>
          <w:sz w:val="24"/>
          <w:szCs w:val="24"/>
        </w:rPr>
        <w:t>15387157368</w:t>
      </w:r>
      <w:r w:rsidR="00227EC6">
        <w:rPr>
          <w:rFonts w:ascii="宋体" w:eastAsia="宋体" w:hAnsi="宋体" w:cs="宋体" w:hint="eastAsia"/>
          <w:kern w:val="0"/>
          <w:sz w:val="24"/>
          <w:szCs w:val="24"/>
        </w:rPr>
        <w:t>；</w:t>
      </w:r>
      <w:proofErr w:type="gramStart"/>
      <w:r w:rsidR="00227EC6">
        <w:rPr>
          <w:rFonts w:ascii="宋体" w:eastAsia="宋体" w:hAnsi="宋体" w:cs="宋体" w:hint="eastAsia"/>
          <w:kern w:val="0"/>
          <w:sz w:val="24"/>
          <w:szCs w:val="24"/>
        </w:rPr>
        <w:t>E-mail:</w:t>
      </w:r>
      <w:r w:rsidR="00227EC6" w:rsidRPr="006A238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yuguang@mail.ccnu.edu.cn</w:t>
      </w:r>
      <w:bookmarkStart w:id="0" w:name="_GoBack"/>
      <w:proofErr w:type="gramEnd"/>
      <w:r w:rsidR="006A2381" w:rsidRPr="009132C1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,</w:t>
      </w:r>
      <w:hyperlink r:id="rId7" w:history="1">
        <w:r w:rsidR="009132C1" w:rsidRPr="009132C1">
          <w:rPr>
            <w:rStyle w:val="a9"/>
            <w:color w:val="000000" w:themeColor="text1"/>
            <w:u w:val="none"/>
          </w:rPr>
          <w:t>wtsersc@126.com</w:t>
        </w:r>
      </w:hyperlink>
      <w:r w:rsidRPr="00F61E0A">
        <w:rPr>
          <w:rFonts w:ascii="宋体" w:eastAsia="宋体" w:hAnsi="宋体" w:cs="宋体"/>
          <w:kern w:val="0"/>
          <w:sz w:val="24"/>
          <w:szCs w:val="24"/>
        </w:rPr>
        <w:t> </w:t>
      </w:r>
      <w:bookmarkEnd w:id="0"/>
    </w:p>
    <w:sectPr w:rsidR="00F61E0A" w:rsidRPr="00F61E0A" w:rsidSect="001E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DFB" w:rsidRDefault="008A4DFB" w:rsidP="00E22F05">
      <w:pPr>
        <w:spacing w:line="240" w:lineRule="auto"/>
      </w:pPr>
      <w:r>
        <w:separator/>
      </w:r>
    </w:p>
  </w:endnote>
  <w:endnote w:type="continuationSeparator" w:id="0">
    <w:p w:rsidR="008A4DFB" w:rsidRDefault="008A4DFB" w:rsidP="00E22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DFB" w:rsidRDefault="008A4DFB" w:rsidP="00E22F05">
      <w:pPr>
        <w:spacing w:line="240" w:lineRule="auto"/>
      </w:pPr>
      <w:r>
        <w:separator/>
      </w:r>
    </w:p>
  </w:footnote>
  <w:footnote w:type="continuationSeparator" w:id="0">
    <w:p w:rsidR="008A4DFB" w:rsidRDefault="008A4DFB" w:rsidP="00E22F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85A70"/>
    <w:multiLevelType w:val="hybridMultilevel"/>
    <w:tmpl w:val="9F7A9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E0A"/>
    <w:rsid w:val="000B1118"/>
    <w:rsid w:val="0011600A"/>
    <w:rsid w:val="001E60D4"/>
    <w:rsid w:val="00227EC6"/>
    <w:rsid w:val="00237283"/>
    <w:rsid w:val="003647AC"/>
    <w:rsid w:val="00371239"/>
    <w:rsid w:val="003C693E"/>
    <w:rsid w:val="003D53AE"/>
    <w:rsid w:val="00426328"/>
    <w:rsid w:val="004B3D61"/>
    <w:rsid w:val="004C2DD3"/>
    <w:rsid w:val="00646467"/>
    <w:rsid w:val="00684DCE"/>
    <w:rsid w:val="006A2381"/>
    <w:rsid w:val="006A6171"/>
    <w:rsid w:val="00742FDA"/>
    <w:rsid w:val="007A7544"/>
    <w:rsid w:val="008A4DFB"/>
    <w:rsid w:val="009132C1"/>
    <w:rsid w:val="009146BB"/>
    <w:rsid w:val="00C87CD5"/>
    <w:rsid w:val="00DF270F"/>
    <w:rsid w:val="00E150D0"/>
    <w:rsid w:val="00E22F05"/>
    <w:rsid w:val="00EE41FF"/>
    <w:rsid w:val="00F6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E70B7"/>
  <w15:docId w15:val="{6626134F-F03D-4A32-A53A-5692577D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94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E0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61E0A"/>
  </w:style>
  <w:style w:type="character" w:customStyle="1" w:styleId="red">
    <w:name w:val="red"/>
    <w:basedOn w:val="a0"/>
    <w:rsid w:val="00742FDA"/>
  </w:style>
  <w:style w:type="paragraph" w:styleId="a4">
    <w:name w:val="List Paragraph"/>
    <w:basedOn w:val="a"/>
    <w:uiPriority w:val="34"/>
    <w:qFormat/>
    <w:rsid w:val="0023728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2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2F0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2F0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2F05"/>
    <w:rPr>
      <w:sz w:val="18"/>
      <w:szCs w:val="18"/>
    </w:rPr>
  </w:style>
  <w:style w:type="character" w:styleId="a9">
    <w:name w:val="Hyperlink"/>
    <w:basedOn w:val="a0"/>
    <w:uiPriority w:val="99"/>
    <w:unhideWhenUsed/>
    <w:rsid w:val="006A238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tsersc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 建胜</cp:lastModifiedBy>
  <cp:revision>5</cp:revision>
  <dcterms:created xsi:type="dcterms:W3CDTF">2018-11-29T00:33:00Z</dcterms:created>
  <dcterms:modified xsi:type="dcterms:W3CDTF">2018-12-05T08:42:00Z</dcterms:modified>
</cp:coreProperties>
</file>