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B7" w:rsidRDefault="00366EB7">
      <w:pPr>
        <w:rPr>
          <w:rFonts w:ascii="Times New Roman" w:eastAsia="宋体" w:hAnsi="Times New Roman"/>
          <w:b/>
          <w:sz w:val="24"/>
          <w:szCs w:val="24"/>
        </w:rPr>
      </w:pPr>
      <w:r w:rsidRPr="00872C0E">
        <w:rPr>
          <w:rFonts w:ascii="Times New Roman" w:eastAsia="宋体" w:hAnsi="Times New Roman" w:hint="eastAsia"/>
          <w:b/>
          <w:sz w:val="24"/>
          <w:szCs w:val="24"/>
        </w:rPr>
        <w:t>西北工业大学化学制造研究院面向海内外诚聘各类高层次人才</w:t>
      </w:r>
    </w:p>
    <w:p w:rsidR="00366EB7" w:rsidRPr="00384F40" w:rsidRDefault="00366EB7" w:rsidP="002353E0">
      <w:pPr>
        <w:ind w:firstLineChars="300" w:firstLine="630"/>
        <w:rPr>
          <w:rFonts w:ascii="Times New Roman" w:eastAsia="宋体" w:hAnsi="Times New Roman"/>
        </w:rPr>
      </w:pPr>
      <w:r w:rsidRPr="00384F40">
        <w:rPr>
          <w:rFonts w:ascii="Times New Roman" w:eastAsia="宋体" w:hAnsi="Times New Roman" w:hint="eastAsia"/>
        </w:rPr>
        <w:t>研究院简介西北工业大学化学制造研究院（</w:t>
      </w:r>
      <w:r w:rsidRPr="00384F40">
        <w:rPr>
          <w:rFonts w:ascii="Times New Roman" w:eastAsia="宋体" w:hAnsi="Times New Roman"/>
        </w:rPr>
        <w:t>Institute of Advanced Synthesis, IAS</w:t>
      </w:r>
      <w:r w:rsidRPr="00384F40">
        <w:rPr>
          <w:rFonts w:ascii="Times New Roman" w:eastAsia="宋体" w:hAnsi="Times New Roman" w:hint="eastAsia"/>
        </w:rPr>
        <w:t>）成立于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1"/>
          <w:attr w:name="Year" w:val="2019"/>
        </w:smartTagPr>
        <w:r w:rsidRPr="00384F40">
          <w:rPr>
            <w:rFonts w:ascii="Times New Roman" w:eastAsia="宋体" w:hAnsi="Times New Roman"/>
          </w:rPr>
          <w:t>2019</w:t>
        </w:r>
        <w:r w:rsidRPr="00384F40">
          <w:rPr>
            <w:rFonts w:ascii="Times New Roman" w:eastAsia="宋体" w:hAnsi="Times New Roman" w:hint="eastAsia"/>
          </w:rPr>
          <w:t>年</w:t>
        </w:r>
        <w:r w:rsidRPr="00384F40">
          <w:rPr>
            <w:rFonts w:ascii="Times New Roman" w:eastAsia="宋体" w:hAnsi="Times New Roman"/>
          </w:rPr>
          <w:t>1</w:t>
        </w:r>
        <w:r w:rsidRPr="00384F40">
          <w:rPr>
            <w:rFonts w:ascii="Times New Roman" w:eastAsia="宋体" w:hAnsi="Times New Roman" w:hint="eastAsia"/>
          </w:rPr>
          <w:t>月</w:t>
        </w:r>
        <w:r w:rsidRPr="00384F40">
          <w:rPr>
            <w:rFonts w:ascii="Times New Roman" w:eastAsia="宋体" w:hAnsi="Times New Roman"/>
          </w:rPr>
          <w:t>7</w:t>
        </w:r>
        <w:r w:rsidRPr="00384F40">
          <w:rPr>
            <w:rFonts w:ascii="Times New Roman" w:eastAsia="宋体" w:hAnsi="Times New Roman" w:hint="eastAsia"/>
          </w:rPr>
          <w:t>日</w:t>
        </w:r>
      </w:smartTag>
      <w:r w:rsidRPr="00384F40">
        <w:rPr>
          <w:rFonts w:ascii="Times New Roman" w:eastAsia="宋体" w:hAnsi="Times New Roman" w:hint="eastAsia"/>
        </w:rPr>
        <w:t>，是经由西北工业大学党委常委会特批的人才特区重点项目。研究院依托江苏省太仓校区与陕西省西安校区，欲引进</w:t>
      </w:r>
      <w:r w:rsidRPr="00384F40">
        <w:rPr>
          <w:rFonts w:ascii="Times New Roman" w:eastAsia="宋体" w:hAnsi="Times New Roman"/>
        </w:rPr>
        <w:t>60</w:t>
      </w:r>
      <w:r w:rsidRPr="00384F40">
        <w:rPr>
          <w:rFonts w:ascii="Times New Roman" w:eastAsia="宋体" w:hAnsi="Times New Roman" w:hint="eastAsia"/>
        </w:rPr>
        <w:t>余名国内外顶尖化学学术大师和国家级人才组建核心科研团队；研究院采用国外一流的管理与化学科研模式，打造世界一流的化学科研平台；学校分批次提供</w:t>
      </w:r>
      <w:r w:rsidRPr="00384F40">
        <w:rPr>
          <w:rFonts w:ascii="Times New Roman" w:eastAsia="宋体" w:hAnsi="Times New Roman"/>
        </w:rPr>
        <w:t>1.</w:t>
      </w:r>
      <w:smartTag w:uri="urn:schemas-microsoft-com:office:smarttags" w:element="chmetcnv">
        <w:smartTagPr>
          <w:attr w:name="TCSC" w:val="1"/>
          <w:attr w:name="NumberType" w:val="1"/>
          <w:attr w:name="Negative" w:val="False"/>
          <w:attr w:name="HasSpace" w:val="False"/>
          <w:attr w:name="SourceValue" w:val="20000"/>
          <w:attr w:name="UnitName" w:val="平方米"/>
        </w:smartTagPr>
        <w:r w:rsidRPr="00384F40">
          <w:rPr>
            <w:rFonts w:ascii="Times New Roman" w:eastAsia="宋体" w:hAnsi="Times New Roman"/>
          </w:rPr>
          <w:t>2</w:t>
        </w:r>
        <w:r w:rsidRPr="00384F40">
          <w:rPr>
            <w:rFonts w:ascii="Times New Roman" w:eastAsia="宋体" w:hAnsi="Times New Roman" w:hint="eastAsia"/>
          </w:rPr>
          <w:t>万平方米</w:t>
        </w:r>
      </w:smartTag>
      <w:r w:rsidRPr="00384F40">
        <w:rPr>
          <w:rFonts w:ascii="Times New Roman" w:eastAsia="宋体" w:hAnsi="Times New Roman" w:hint="eastAsia"/>
        </w:rPr>
        <w:t>的空间用于研究院的筹建与发展。研究院设立五大研究方向：合成化学（</w:t>
      </w:r>
      <w:r w:rsidRPr="00384F40">
        <w:rPr>
          <w:rFonts w:ascii="Times New Roman" w:eastAsia="宋体" w:hAnsi="Times New Roman"/>
        </w:rPr>
        <w:t>Synthetic Chemistry</w:t>
      </w:r>
      <w:r w:rsidRPr="00384F40">
        <w:rPr>
          <w:rFonts w:ascii="Times New Roman" w:eastAsia="宋体" w:hAnsi="Times New Roman" w:hint="eastAsia"/>
        </w:rPr>
        <w:t>）、材料化学（</w:t>
      </w:r>
      <w:r w:rsidRPr="00384F40">
        <w:rPr>
          <w:rFonts w:ascii="Times New Roman" w:eastAsia="宋体" w:hAnsi="Times New Roman"/>
        </w:rPr>
        <w:t>Material Chemistry</w:t>
      </w:r>
      <w:r w:rsidRPr="00384F40">
        <w:rPr>
          <w:rFonts w:ascii="Times New Roman" w:eastAsia="宋体" w:hAnsi="Times New Roman" w:hint="eastAsia"/>
        </w:rPr>
        <w:t>）、催化（</w:t>
      </w:r>
      <w:r w:rsidRPr="00384F40">
        <w:rPr>
          <w:rFonts w:ascii="Times New Roman" w:eastAsia="宋体" w:hAnsi="Times New Roman"/>
        </w:rPr>
        <w:t>Catalysis</w:t>
      </w:r>
      <w:r w:rsidRPr="00384F40">
        <w:rPr>
          <w:rFonts w:ascii="Times New Roman" w:eastAsia="宋体" w:hAnsi="Times New Roman" w:hint="eastAsia"/>
        </w:rPr>
        <w:t>）、化学生物学</w:t>
      </w:r>
      <w:r w:rsidRPr="00384F40">
        <w:rPr>
          <w:rFonts w:ascii="Times New Roman" w:eastAsia="宋体" w:hAnsi="Times New Roman"/>
        </w:rPr>
        <w:t>&amp;</w:t>
      </w:r>
      <w:r w:rsidRPr="00384F40">
        <w:rPr>
          <w:rFonts w:ascii="Times New Roman" w:eastAsia="宋体" w:hAnsi="Times New Roman" w:hint="eastAsia"/>
        </w:rPr>
        <w:t>药物化学（</w:t>
      </w:r>
      <w:r w:rsidRPr="00384F40">
        <w:rPr>
          <w:rFonts w:ascii="Times New Roman" w:eastAsia="宋体" w:hAnsi="Times New Roman"/>
        </w:rPr>
        <w:t>Chemical Biology &amp; Pharmaceutical Chemistry</w:t>
      </w:r>
      <w:r w:rsidRPr="00384F40">
        <w:rPr>
          <w:rFonts w:ascii="Times New Roman" w:eastAsia="宋体" w:hAnsi="Times New Roman" w:hint="eastAsia"/>
        </w:rPr>
        <w:t>）、人工智能化学（</w:t>
      </w:r>
      <w:r w:rsidRPr="00384F40">
        <w:rPr>
          <w:rFonts w:ascii="Times New Roman" w:eastAsia="宋体" w:hAnsi="Times New Roman"/>
        </w:rPr>
        <w:t>AI Chemistry</w:t>
      </w:r>
      <w:r w:rsidRPr="00384F40">
        <w:rPr>
          <w:rFonts w:ascii="Times New Roman" w:eastAsia="宋体" w:hAnsi="Times New Roman" w:hint="eastAsia"/>
        </w:rPr>
        <w:t>）</w:t>
      </w:r>
      <w:r w:rsidRPr="00384F40">
        <w:rPr>
          <w:rFonts w:ascii="Times New Roman" w:eastAsia="宋体" w:hAnsi="Times New Roman"/>
        </w:rPr>
        <w:t>&amp;</w:t>
      </w:r>
      <w:r w:rsidRPr="00384F40">
        <w:rPr>
          <w:rFonts w:ascii="Times New Roman" w:eastAsia="宋体" w:hAnsi="Times New Roman" w:hint="eastAsia"/>
        </w:rPr>
        <w:t>计算机化学（</w:t>
      </w:r>
      <w:r w:rsidRPr="00384F40">
        <w:rPr>
          <w:rFonts w:ascii="Times New Roman" w:eastAsia="宋体" w:hAnsi="Times New Roman"/>
        </w:rPr>
        <w:t>Computer Chemistry</w:t>
      </w:r>
      <w:r w:rsidRPr="00384F40">
        <w:rPr>
          <w:rFonts w:ascii="Times New Roman" w:eastAsia="宋体" w:hAnsi="Times New Roman" w:hint="eastAsia"/>
        </w:rPr>
        <w:t>）</w:t>
      </w:r>
      <w:r w:rsidRPr="00384F40">
        <w:rPr>
          <w:rFonts w:ascii="Times New Roman" w:eastAsia="宋体" w:hAnsi="Times New Roman"/>
        </w:rPr>
        <w:t>&amp;</w:t>
      </w:r>
      <w:r w:rsidRPr="00384F40">
        <w:rPr>
          <w:rFonts w:ascii="Times New Roman" w:eastAsia="宋体" w:hAnsi="Times New Roman" w:hint="eastAsia"/>
        </w:rPr>
        <w:t>计算化学（</w:t>
      </w:r>
      <w:r w:rsidRPr="00384F40">
        <w:rPr>
          <w:rFonts w:ascii="Times New Roman" w:eastAsia="宋体" w:hAnsi="Times New Roman"/>
        </w:rPr>
        <w:t>Computational Chemistry</w:t>
      </w:r>
      <w:r w:rsidRPr="00384F40">
        <w:rPr>
          <w:rFonts w:ascii="Times New Roman" w:eastAsia="宋体" w:hAnsi="Times New Roman" w:hint="eastAsia"/>
        </w:rPr>
        <w:t>），涵盖了理论研究、生物医药、工艺制造等多领域学科。研究院以打造集研究开发、人才培养、产业孵化为一体的世界一流化学制造科研机构为目标，积极响应国家</w:t>
      </w:r>
      <w:r w:rsidRPr="00384F40">
        <w:rPr>
          <w:rFonts w:ascii="Times New Roman" w:eastAsia="宋体" w:hAnsi="Times New Roman"/>
        </w:rPr>
        <w:t>“</w:t>
      </w:r>
      <w:r w:rsidRPr="00384F40">
        <w:rPr>
          <w:rFonts w:ascii="Times New Roman" w:eastAsia="宋体" w:hAnsi="Times New Roman" w:hint="eastAsia"/>
        </w:rPr>
        <w:t>双一流</w:t>
      </w:r>
      <w:r w:rsidRPr="00384F40">
        <w:rPr>
          <w:rFonts w:ascii="Times New Roman" w:eastAsia="宋体" w:hAnsi="Times New Roman"/>
        </w:rPr>
        <w:t>”</w:t>
      </w:r>
      <w:r w:rsidRPr="00384F40">
        <w:rPr>
          <w:rFonts w:ascii="Times New Roman" w:eastAsia="宋体" w:hAnsi="Times New Roman" w:hint="eastAsia"/>
        </w:rPr>
        <w:t>建设需求，建立多个特色优势学科，建成引领国际智能化学制造领域的高新技术产业基地，为国家产业升级与高质量发展提供人才保障及技术支持。为加快引进国内外顶尖化学学术大师和国家级人才，打造一支国际性高端科学研究队伍，研究院决定以全新举措、优厚待遇面向海内外诚聘各类高层次人才。欢迎广大有志于教学、科研工作的高层次人才、优秀青年学者加入我们研究院！招聘需求面向海内外招聘各类高层次人才及（师资）博士后人员，待遇从优，具体单议。申报方式</w:t>
      </w:r>
      <w:bookmarkStart w:id="0" w:name="_GoBack"/>
      <w:bookmarkEnd w:id="0"/>
      <w:r w:rsidRPr="00384F40">
        <w:rPr>
          <w:rFonts w:ascii="Times New Roman" w:eastAsia="宋体" w:hAnsi="Times New Roman" w:hint="eastAsia"/>
        </w:rPr>
        <w:t>应聘者将简历发送至邮箱</w:t>
      </w:r>
      <w:r w:rsidRPr="00872C0E">
        <w:rPr>
          <w:rFonts w:ascii="Times New Roman" w:eastAsia="宋体" w:hAnsi="Times New Roman"/>
          <w:b/>
          <w:color w:val="FF0000"/>
        </w:rPr>
        <w:t>ias@nwpu.edu.cn,</w:t>
      </w:r>
      <w:hyperlink r:id="rId4" w:history="1">
        <w:r w:rsidRPr="00872C0E">
          <w:rPr>
            <w:rStyle w:val="Hyperlink"/>
            <w:rFonts w:ascii="Times New Roman" w:eastAsia="宋体" w:hAnsi="Times New Roman"/>
            <w:b/>
            <w:color w:val="FF0000"/>
            <w:u w:val="none"/>
          </w:rPr>
          <w:t>sjhdrsc@126.com</w:t>
        </w:r>
      </w:hyperlink>
      <w:r w:rsidRPr="00384F40">
        <w:rPr>
          <w:rFonts w:ascii="Times New Roman" w:eastAsia="宋体" w:hAnsi="Times New Roman" w:hint="eastAsia"/>
        </w:rPr>
        <w:t>，主题为</w:t>
      </w:r>
      <w:r w:rsidRPr="00384F40">
        <w:rPr>
          <w:rFonts w:ascii="Times New Roman" w:eastAsia="宋体" w:hAnsi="Times New Roman"/>
        </w:rPr>
        <w:t>“</w:t>
      </w:r>
      <w:r w:rsidRPr="00384F40">
        <w:rPr>
          <w:rFonts w:ascii="Times New Roman" w:eastAsia="宋体" w:hAnsi="Times New Roman" w:hint="eastAsia"/>
        </w:rPr>
        <w:t>学科方向</w:t>
      </w:r>
      <w:r w:rsidRPr="00384F40">
        <w:rPr>
          <w:rFonts w:ascii="Times New Roman" w:eastAsia="宋体" w:hAnsi="Times New Roman"/>
        </w:rPr>
        <w:t>+</w:t>
      </w:r>
      <w:r w:rsidRPr="00384F40">
        <w:rPr>
          <w:rFonts w:ascii="Times New Roman" w:eastAsia="宋体" w:hAnsi="Times New Roman" w:hint="eastAsia"/>
        </w:rPr>
        <w:t>姓名</w:t>
      </w:r>
      <w:r w:rsidRPr="00384F40">
        <w:rPr>
          <w:rFonts w:ascii="Times New Roman" w:eastAsia="宋体" w:hAnsi="Times New Roman"/>
        </w:rPr>
        <w:t>”</w:t>
      </w:r>
    </w:p>
    <w:sectPr w:rsidR="00366EB7" w:rsidRPr="00384F40" w:rsidSect="00082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931"/>
    <w:rsid w:val="00040AD5"/>
    <w:rsid w:val="00082219"/>
    <w:rsid w:val="000C00BB"/>
    <w:rsid w:val="000C7931"/>
    <w:rsid w:val="002353E0"/>
    <w:rsid w:val="00366EB7"/>
    <w:rsid w:val="00384F40"/>
    <w:rsid w:val="00872C0E"/>
    <w:rsid w:val="00AE0898"/>
    <w:rsid w:val="00C4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21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72C0E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872C0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jhdrsc@12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1</Pages>
  <Words>124</Words>
  <Characters>708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建胜</dc:creator>
  <cp:keywords/>
  <dc:description/>
  <cp:lastModifiedBy>12</cp:lastModifiedBy>
  <cp:revision>5</cp:revision>
  <dcterms:created xsi:type="dcterms:W3CDTF">2019-03-27T09:17:00Z</dcterms:created>
  <dcterms:modified xsi:type="dcterms:W3CDTF">2019-04-11T01:33:00Z</dcterms:modified>
</cp:coreProperties>
</file>