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C6" w:rsidRPr="008F27EB" w:rsidRDefault="007312A5" w:rsidP="000A0EBB">
      <w:pPr>
        <w:spacing w:line="56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OLE_LINK2"/>
      <w:bookmarkStart w:id="1" w:name="OLE_LINK1"/>
      <w:bookmarkStart w:id="2" w:name="OLE_LINK3"/>
      <w:r w:rsidRPr="008F27EB"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r w:rsidR="003C58EE">
        <w:rPr>
          <w:rFonts w:ascii="方正小标宋_GBK" w:eastAsia="方正小标宋_GBK" w:hAnsi="黑体" w:cs="黑体" w:hint="eastAsia"/>
          <w:bCs/>
          <w:sz w:val="44"/>
          <w:szCs w:val="44"/>
        </w:rPr>
        <w:t>2019</w:t>
      </w:r>
      <w:r w:rsidRPr="008F27EB">
        <w:rPr>
          <w:rFonts w:ascii="方正小标宋_GBK" w:eastAsia="方正小标宋_GBK" w:hAnsi="黑体" w:cs="黑体" w:hint="eastAsia"/>
          <w:bCs/>
          <w:sz w:val="44"/>
          <w:szCs w:val="44"/>
        </w:rPr>
        <w:t>年</w:t>
      </w:r>
      <w:r w:rsidR="003C58EE">
        <w:rPr>
          <w:rFonts w:ascii="方正小标宋_GBK" w:eastAsia="方正小标宋_GBK" w:hAnsi="黑体" w:cs="黑体" w:hint="eastAsia"/>
          <w:bCs/>
          <w:sz w:val="44"/>
          <w:szCs w:val="44"/>
        </w:rPr>
        <w:t>秋季</w:t>
      </w:r>
      <w:r w:rsidRPr="008F27EB">
        <w:rPr>
          <w:rFonts w:ascii="方正小标宋_GBK" w:eastAsia="方正小标宋_GBK" w:hAnsi="黑体" w:cs="黑体" w:hint="eastAsia"/>
          <w:bCs/>
          <w:sz w:val="44"/>
          <w:szCs w:val="44"/>
        </w:rPr>
        <w:t>招聘</w:t>
      </w:r>
      <w:bookmarkStart w:id="3" w:name="OLE_LINK4"/>
      <w:r w:rsidRPr="008F27EB">
        <w:rPr>
          <w:rFonts w:ascii="方正小标宋_GBK" w:eastAsia="方正小标宋_GBK" w:hAnsi="黑体" w:cs="黑体" w:hint="eastAsia"/>
          <w:bCs/>
          <w:sz w:val="44"/>
          <w:szCs w:val="44"/>
        </w:rPr>
        <w:t>简章</w:t>
      </w:r>
    </w:p>
    <w:p w:rsidR="003E07C6" w:rsidRPr="008F27EB" w:rsidRDefault="003E07C6" w:rsidP="008F27EB">
      <w:pPr>
        <w:spacing w:line="560" w:lineRule="exact"/>
        <w:ind w:firstLine="480"/>
      </w:pPr>
    </w:p>
    <w:p w:rsidR="008F27EB" w:rsidRPr="008C07C6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C07C6">
        <w:rPr>
          <w:rFonts w:asciiTheme="minorEastAsia" w:eastAsiaTheme="minorEastAsia" w:hAnsiTheme="minorEastAsia" w:cstheme="minorEastAsia" w:hint="eastAsia"/>
          <w:sz w:val="21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</w:p>
    <w:p w:rsidR="003E07C6" w:rsidRPr="008F27EB" w:rsidRDefault="007312A5" w:rsidP="008F27EB">
      <w:pPr>
        <w:ind w:firstLine="480"/>
        <w:rPr>
          <w:rFonts w:ascii="方正黑体_GBK" w:eastAsia="方正黑体_GBK" w:hAnsiTheme="minorEastAsia" w:cstheme="minorEastAsia"/>
          <w:sz w:val="21"/>
          <w:szCs w:val="21"/>
        </w:rPr>
      </w:pPr>
      <w:r w:rsidRPr="008F27EB">
        <w:rPr>
          <w:rFonts w:ascii="方正黑体_GBK" w:eastAsia="方正黑体_GBK" w:hAnsi="黑体" w:cs="黑体" w:hint="eastAsia"/>
          <w:szCs w:val="28"/>
        </w:rPr>
        <w:t>一、学校简介</w:t>
      </w:r>
    </w:p>
    <w:p w:rsid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重庆工程学院是经教育部批准设立的一所以工学为主，以软件、电子信息为特色，经济管理和人文艺术等学科专业协调发展的全日制普通本科高校。学校设有计算机学院、软件学院、电子信息学院、数字艺术学院、土木工程学院、管理学院、通识学院、工程训练中心和继续教育学院，开设有36个本(专)科专业面向全国招生，现有全日制在校学生逾15000人。</w:t>
      </w:r>
    </w:p>
    <w:p w:rsidR="003E07C6" w:rsidRPr="008F27EB" w:rsidRDefault="007312A5" w:rsidP="008F27EB">
      <w:pPr>
        <w:ind w:firstLine="480"/>
        <w:rPr>
          <w:rFonts w:ascii="方正黑体_GBK" w:eastAsia="方正黑体_GBK" w:hAnsi="黑体" w:cs="黑体"/>
          <w:szCs w:val="28"/>
        </w:rPr>
      </w:pPr>
      <w:r w:rsidRPr="008F27EB">
        <w:rPr>
          <w:rFonts w:ascii="方正黑体_GBK" w:eastAsia="方正黑体_GBK" w:hAnsi="黑体" w:cs="黑体" w:hint="eastAsia"/>
          <w:szCs w:val="28"/>
        </w:rPr>
        <w:t>二、招聘岗位及资格条件</w:t>
      </w:r>
    </w:p>
    <w:p w:rsidR="003E07C6" w:rsidRPr="008F27EB" w:rsidRDefault="008F27EB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</w:t>
      </w:r>
      <w:r w:rsidR="007312A5"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招聘岗位: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详见附件：《重庆工程学院</w:t>
      </w:r>
      <w:r w:rsidR="00B215B3">
        <w:rPr>
          <w:rFonts w:asciiTheme="minorEastAsia" w:eastAsiaTheme="minorEastAsia" w:hAnsiTheme="minorEastAsia" w:cstheme="minorEastAsia" w:hint="eastAsia"/>
          <w:sz w:val="21"/>
          <w:szCs w:val="21"/>
        </w:rPr>
        <w:t>公开</w:t>
      </w:r>
      <w:r w:rsidR="008F165A" w:rsidRPr="008F165A">
        <w:rPr>
          <w:rFonts w:asciiTheme="minorEastAsia" w:eastAsiaTheme="minorEastAsia" w:hAnsiTheme="minorEastAsia" w:cstheme="minorEastAsia" w:hint="eastAsia"/>
          <w:sz w:val="21"/>
          <w:szCs w:val="21"/>
        </w:rPr>
        <w:t>招聘岗位一览表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》</w:t>
      </w:r>
    </w:p>
    <w:p w:rsidR="003E07C6" w:rsidRPr="008F27EB" w:rsidRDefault="008F27EB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</w:t>
      </w:r>
      <w:r w:rsidR="007312A5"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资格条件: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（1）热爱祖国，忠诚党的教育事业；遵守宪法和法律，遵守公民道德规范，有良好的品行和职业道德；</w:t>
      </w:r>
    </w:p>
    <w:p w:rsidR="003E07C6" w:rsidRPr="008F27EB" w:rsidRDefault="007312A5" w:rsidP="008F27EB">
      <w:pPr>
        <w:pStyle w:val="a9"/>
        <w:widowControl/>
        <w:shd w:val="clear" w:color="auto" w:fill="FFFFFF"/>
        <w:spacing w:beforeAutospacing="0" w:afterAutospacing="0" w:line="418" w:lineRule="atLeas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（2）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思想政治素质好，拥护中国共产党的领导，理想信念坚定；以社会主义核心价值观为引导，遵纪守法，作风正派，团队合作意识强，具有良好的品行、学风和职业道德。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（3）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具有符合职位要求的学历、学位和专业技术资格。与职位条件相对应的毕业证书、学位证书、专业技术资格证书和其他证书须在报名之日前取得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（4）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  <w:shd w:val="clear" w:color="auto" w:fill="FFFFFF"/>
        </w:rPr>
        <w:t>无违法犯罪记录和未受过任何纪律处分，身心健康，能胜任应聘岗位的工作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:rsidR="003E07C6" w:rsidRPr="008F27EB" w:rsidRDefault="007312A5" w:rsidP="008F27EB">
      <w:pPr>
        <w:ind w:firstLine="480"/>
        <w:rPr>
          <w:rFonts w:ascii="方正黑体_GBK" w:eastAsia="方正黑体_GBK" w:hAnsi="黑体" w:cs="黑体"/>
          <w:szCs w:val="28"/>
        </w:rPr>
      </w:pPr>
      <w:r w:rsidRPr="008F27EB">
        <w:rPr>
          <w:rFonts w:ascii="方正黑体_GBK" w:eastAsia="方正黑体_GBK" w:hAnsi="黑体" w:cs="黑体" w:hint="eastAsia"/>
          <w:szCs w:val="28"/>
        </w:rPr>
        <w:t>三、福利待遇</w:t>
      </w:r>
    </w:p>
    <w:p w:rsidR="003E07C6" w:rsidRPr="008F27EB" w:rsidRDefault="007312A5" w:rsidP="008F27EB">
      <w:pPr>
        <w:ind w:firstLine="420"/>
        <w:rPr>
          <w:rFonts w:ascii="方正黑体_GBK" w:eastAsia="方正黑体_GBK" w:hAnsiTheme="minorEastAsia" w:cstheme="minorEastAsia"/>
          <w:bCs/>
          <w:sz w:val="21"/>
          <w:szCs w:val="21"/>
        </w:rPr>
      </w:pPr>
      <w:r w:rsidRPr="008F27EB">
        <w:rPr>
          <w:rFonts w:ascii="方正黑体_GBK" w:eastAsia="方正黑体_GBK" w:hAnsiTheme="minorEastAsia" w:cstheme="minorEastAsia" w:hint="eastAsia"/>
          <w:bCs/>
          <w:sz w:val="21"/>
          <w:szCs w:val="21"/>
        </w:rPr>
        <w:t>学校拥有一套完善的薪酬福利体系。</w:t>
      </w:r>
    </w:p>
    <w:p w:rsidR="003E07C6" w:rsidRPr="008F27EB" w:rsidRDefault="007312A5" w:rsidP="008F27EB">
      <w:pPr>
        <w:numPr>
          <w:ilvl w:val="0"/>
          <w:numId w:val="1"/>
        </w:numPr>
        <w:ind w:firstLine="422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基本收入</w:t>
      </w:r>
    </w:p>
    <w:p w:rsidR="003E07C6" w:rsidRPr="008F27EB" w:rsidRDefault="007312A5" w:rsidP="008F27EB">
      <w:pPr>
        <w:ind w:firstLineChars="0" w:firstLine="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 xml:space="preserve">     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基本工资、岗位工资、职称工资、职务工资、绩效工资、各项津补贴（博士津贴、保密津贴等）。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（1）普通教师：7-8万/年；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（2）骨干教师：基础类8-10万/年；专业类9-15万/年；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（3）人才：基础类10-20万/年，专业类12-30万/年。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2. 福利待遇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（1）社会保障：缴纳五险一金；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（2）住房保障：重庆主城无住房者免费提供住宿； 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（3）其他福利：节日福利、生日礼金、餐补、交通车、旅游基金、每年体检、落户重庆；根据聘用人员意愿，协助</w:t>
      </w:r>
      <w:bookmarkStart w:id="4" w:name="_GoBack"/>
      <w:bookmarkEnd w:id="4"/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人才配偶工作调动及子女入学。学校有南泉校区（重庆巴南区）和双桥校区（重庆大足区），双桥校区享受学校地区补贴待遇。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3. 职业发展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（1）学历提升：学校鼓励教职工在职攻读博士学位，并配套相关支持政策；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（2）职称提升：教师及其他序列各级别职称的规划、指导与评定；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（3）职务提升：公开公平的职务晋升通道；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（4）培训提升：国内外不同层次的专业技术、教育教学技能、综合素养等培训体系，特制定了《新教师导师制实施办法》一对一帮助新教师快速站稳讲台。</w:t>
      </w:r>
    </w:p>
    <w:p w:rsidR="003E07C6" w:rsidRPr="008F27EB" w:rsidRDefault="007312A5" w:rsidP="008F27EB">
      <w:pPr>
        <w:ind w:firstLine="480"/>
        <w:rPr>
          <w:rFonts w:ascii="方正黑体_GBK" w:eastAsia="方正黑体_GBK" w:hAnsi="黑体" w:cs="黑体"/>
          <w:szCs w:val="28"/>
        </w:rPr>
      </w:pPr>
      <w:r w:rsidRPr="008F27EB">
        <w:rPr>
          <w:rFonts w:ascii="方正黑体_GBK" w:eastAsia="方正黑体_GBK" w:hAnsi="黑体" w:cs="黑体" w:hint="eastAsia"/>
          <w:szCs w:val="28"/>
        </w:rPr>
        <w:t>四、招聘程序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 报名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（1）材料：应聘者个人简历、《重庆工程学院应聘登记表》及证明材料等电子版。《重庆工程学院应聘登记表》下载地址：我校人事处官网或 “重庆工程学院人事处”微信公众号。</w:t>
      </w:r>
    </w:p>
    <w:p w:rsidR="001F61E7" w:rsidRDefault="007312A5" w:rsidP="008F27EB">
      <w:pPr>
        <w:ind w:firstLine="420"/>
        <w:rPr>
          <w:rStyle w:val="aa"/>
          <w:rFonts w:ascii="微软雅黑" w:eastAsia="微软雅黑" w:hAnsi="微软雅黑"/>
          <w:b/>
          <w:bCs/>
          <w:color w:val="FF0000"/>
          <w:sz w:val="21"/>
          <w:szCs w:val="21"/>
          <w:u w:val="none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（2）投递方式：邮箱</w:t>
      </w:r>
      <w:r w:rsidRPr="003E34E9">
        <w:rPr>
          <w:rFonts w:ascii="微软雅黑" w:eastAsia="微软雅黑" w:hAnsi="微软雅黑" w:cstheme="minorEastAsia" w:hint="eastAsia"/>
          <w:b/>
          <w:bCs/>
          <w:color w:val="FF0000"/>
          <w:sz w:val="21"/>
          <w:szCs w:val="21"/>
        </w:rPr>
        <w:t>cgzp@cqie.edu.cn</w:t>
      </w:r>
      <w:r w:rsidR="003E34E9" w:rsidRPr="003E34E9">
        <w:rPr>
          <w:rFonts w:ascii="微软雅黑" w:eastAsia="微软雅黑" w:hAnsi="微软雅黑" w:cstheme="minorEastAsia"/>
          <w:b/>
          <w:bCs/>
          <w:color w:val="FF0000"/>
          <w:sz w:val="21"/>
          <w:szCs w:val="21"/>
        </w:rPr>
        <w:t>,</w:t>
      </w:r>
      <w:hyperlink r:id="rId8" w:history="1">
        <w:r w:rsidR="003E34E9" w:rsidRPr="003E34E9">
          <w:rPr>
            <w:rStyle w:val="aa"/>
            <w:rFonts w:ascii="微软雅黑" w:eastAsia="微软雅黑" w:hAnsi="微软雅黑"/>
            <w:b/>
            <w:bCs/>
            <w:color w:val="FF0000"/>
            <w:sz w:val="21"/>
            <w:szCs w:val="21"/>
            <w:u w:val="none"/>
          </w:rPr>
          <w:t>wyhgersc@126.com</w:t>
        </w:r>
      </w:hyperlink>
    </w:p>
    <w:p w:rsidR="007C39AD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邮件主题为：</w:t>
      </w:r>
      <w:r w:rsidR="001F61E7" w:rsidRPr="001F61E7">
        <w:rPr>
          <w:rFonts w:hint="eastAsia"/>
          <w:sz w:val="21"/>
          <w:szCs w:val="21"/>
        </w:rPr>
        <w:t>高等教育人才网</w:t>
      </w:r>
      <w:r w:rsidR="001F61E7" w:rsidRPr="001F61E7">
        <w:rPr>
          <w:rFonts w:hint="eastAsia"/>
          <w:sz w:val="21"/>
          <w:szCs w:val="21"/>
        </w:rPr>
        <w:t xml:space="preserve"> +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姓名+应聘岗位；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注册登录我校简历投递系统：</w:t>
      </w:r>
      <w:hyperlink r:id="rId9" w:history="1">
        <w:r w:rsidRPr="008F27EB">
          <w:rPr>
            <w:rFonts w:asciiTheme="minorEastAsia" w:eastAsiaTheme="minorEastAsia" w:hAnsiTheme="minorEastAsia" w:cstheme="minorEastAsia" w:hint="eastAsia"/>
            <w:b/>
            <w:bCs/>
            <w:sz w:val="21"/>
            <w:szCs w:val="21"/>
            <w:u w:val="single"/>
          </w:rPr>
          <w:t>http://42.247.25.84:8080</w:t>
        </w:r>
      </w:hyperlink>
      <w:r w:rsidRPr="008F27EB">
        <w:rPr>
          <w:rFonts w:asciiTheme="minorEastAsia" w:eastAsiaTheme="minorEastAsia" w:hAnsiTheme="minorEastAsia" w:cstheme="minorEastAsia" w:hint="eastAsia"/>
          <w:b/>
          <w:bCs/>
          <w:sz w:val="21"/>
          <w:szCs w:val="21"/>
          <w:u w:val="single"/>
        </w:rPr>
        <w:t xml:space="preserve"> </w:t>
      </w: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；前程无忧、智联招聘、猎聘网等招聘网站。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 资格审查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3. 面试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（1）环节：资料验收、笔试、试讲、面试。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（2）资料：相关材料原件及复印件各一份，包括但不限于：身份证；学历学位证书（本，研）、学历电子注册备案表（本、研）或《认证报告》；留学人员须提供《国外学历学位认证书》；专业技术职称证书（若有）；中共党员/中共预备党员需提供证明材料。</w:t>
      </w:r>
    </w:p>
    <w:p w:rsidR="003E07C6" w:rsidRPr="008F27EB" w:rsidRDefault="007312A5" w:rsidP="008F27EB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4、复审及聘用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面试合格人员由学校对其政治思想表现、道德品质、业务能力、工作实绩等进行考察复审，合格者发放《入职意向书》。</w:t>
      </w:r>
    </w:p>
    <w:bookmarkEnd w:id="0"/>
    <w:bookmarkEnd w:id="1"/>
    <w:bookmarkEnd w:id="2"/>
    <w:bookmarkEnd w:id="3"/>
    <w:p w:rsidR="003E07C6" w:rsidRPr="008F27EB" w:rsidRDefault="007312A5" w:rsidP="008F27EB">
      <w:pPr>
        <w:ind w:firstLine="480"/>
        <w:rPr>
          <w:rFonts w:ascii="方正黑体_GBK" w:eastAsia="方正黑体_GBK" w:hAnsi="黑体" w:cs="黑体"/>
          <w:szCs w:val="28"/>
        </w:rPr>
      </w:pPr>
      <w:r w:rsidRPr="008F27EB">
        <w:rPr>
          <w:rFonts w:ascii="方正黑体_GBK" w:eastAsia="方正黑体_GBK" w:hAnsi="黑体" w:cs="黑体" w:hint="eastAsia"/>
          <w:szCs w:val="28"/>
        </w:rPr>
        <w:t>五、联系方式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地址：重庆市巴南区南泉街道白鹤林16号重庆工程学院人事处</w:t>
      </w:r>
    </w:p>
    <w:p w:rsidR="003E07C6" w:rsidRDefault="007312A5" w:rsidP="008F27EB">
      <w:pPr>
        <w:ind w:firstLine="420"/>
        <w:rPr>
          <w:rStyle w:val="aa"/>
          <w:rFonts w:ascii="微软雅黑" w:eastAsia="微软雅黑" w:hAnsi="微软雅黑"/>
          <w:b/>
          <w:bCs/>
          <w:color w:val="FF0000"/>
          <w:sz w:val="21"/>
          <w:szCs w:val="21"/>
          <w:u w:val="none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r w:rsidRPr="00B4134A">
        <w:rPr>
          <w:rFonts w:ascii="微软雅黑" w:eastAsia="微软雅黑" w:hAnsi="微软雅黑" w:cstheme="minorEastAsia" w:hint="eastAsia"/>
          <w:b/>
          <w:bCs/>
          <w:color w:val="FF0000"/>
          <w:sz w:val="21"/>
          <w:szCs w:val="21"/>
        </w:rPr>
        <w:t>cgzp@cqie.edu.cn</w:t>
      </w:r>
      <w:r w:rsidR="00B4134A" w:rsidRPr="00B4134A">
        <w:rPr>
          <w:rFonts w:ascii="微软雅黑" w:eastAsia="微软雅黑" w:hAnsi="微软雅黑" w:cstheme="minorEastAsia"/>
          <w:b/>
          <w:bCs/>
          <w:color w:val="FF0000"/>
          <w:sz w:val="21"/>
          <w:szCs w:val="21"/>
        </w:rPr>
        <w:t>,</w:t>
      </w:r>
      <w:r w:rsidRPr="00B4134A">
        <w:rPr>
          <w:rFonts w:ascii="微软雅黑" w:eastAsia="微软雅黑" w:hAnsi="微软雅黑" w:cstheme="minorEastAsia" w:hint="eastAsia"/>
          <w:b/>
          <w:bCs/>
          <w:color w:val="FF0000"/>
          <w:sz w:val="21"/>
          <w:szCs w:val="21"/>
        </w:rPr>
        <w:t>cqzdsoft@163.com</w:t>
      </w:r>
      <w:r w:rsidR="00B4134A" w:rsidRPr="00B4134A">
        <w:rPr>
          <w:rFonts w:ascii="微软雅黑" w:eastAsia="微软雅黑" w:hAnsi="微软雅黑" w:cstheme="minorEastAsia"/>
          <w:b/>
          <w:bCs/>
          <w:color w:val="FF0000"/>
          <w:sz w:val="21"/>
          <w:szCs w:val="21"/>
        </w:rPr>
        <w:t>,</w:t>
      </w:r>
      <w:hyperlink r:id="rId10" w:history="1">
        <w:r w:rsidR="00B4134A" w:rsidRPr="00B4134A">
          <w:rPr>
            <w:rStyle w:val="aa"/>
            <w:rFonts w:ascii="微软雅黑" w:eastAsia="微软雅黑" w:hAnsi="微软雅黑"/>
            <w:b/>
            <w:bCs/>
            <w:color w:val="FF0000"/>
            <w:sz w:val="21"/>
            <w:szCs w:val="21"/>
            <w:u w:val="none"/>
          </w:rPr>
          <w:t>wyhgersc@126.com</w:t>
        </w:r>
      </w:hyperlink>
    </w:p>
    <w:p w:rsidR="001F61E7" w:rsidRPr="001F61E7" w:rsidRDefault="001F61E7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1F61E7">
        <w:rPr>
          <w:rFonts w:hint="eastAsia"/>
          <w:sz w:val="21"/>
          <w:szCs w:val="21"/>
        </w:rPr>
        <w:t>高等教育人才网</w:t>
      </w:r>
      <w:r w:rsidRPr="001F61E7">
        <w:rPr>
          <w:rFonts w:hint="eastAsia"/>
          <w:sz w:val="21"/>
          <w:szCs w:val="21"/>
        </w:rPr>
        <w:t xml:space="preserve"> +</w:t>
      </w:r>
      <w:r w:rsidRPr="001F61E7">
        <w:rPr>
          <w:sz w:val="21"/>
          <w:szCs w:val="21"/>
        </w:rPr>
        <w:t xml:space="preserve"> </w:t>
      </w:r>
      <w:r w:rsidRPr="001F61E7">
        <w:rPr>
          <w:rFonts w:hint="eastAsia"/>
          <w:sz w:val="21"/>
          <w:szCs w:val="21"/>
        </w:rPr>
        <w:t>学校</w:t>
      </w:r>
      <w:r w:rsidRPr="001F61E7">
        <w:rPr>
          <w:rFonts w:hint="eastAsia"/>
          <w:sz w:val="21"/>
          <w:szCs w:val="21"/>
        </w:rPr>
        <w:t xml:space="preserve"> +</w:t>
      </w:r>
      <w:r w:rsidRPr="001F61E7">
        <w:rPr>
          <w:sz w:val="21"/>
          <w:szCs w:val="21"/>
        </w:rPr>
        <w:t xml:space="preserve"> </w:t>
      </w:r>
      <w:r w:rsidRPr="001F61E7">
        <w:rPr>
          <w:rFonts w:hint="eastAsia"/>
          <w:sz w:val="21"/>
          <w:szCs w:val="21"/>
        </w:rPr>
        <w:t>学历</w:t>
      </w:r>
      <w:r w:rsidRPr="001F61E7">
        <w:rPr>
          <w:rFonts w:hint="eastAsia"/>
          <w:sz w:val="21"/>
          <w:szCs w:val="21"/>
        </w:rPr>
        <w:t xml:space="preserve"> +</w:t>
      </w:r>
      <w:r w:rsidRPr="001F61E7">
        <w:rPr>
          <w:sz w:val="21"/>
          <w:szCs w:val="21"/>
        </w:rPr>
        <w:t xml:space="preserve">  </w:t>
      </w:r>
      <w:r w:rsidRPr="001F61E7">
        <w:rPr>
          <w:rFonts w:hint="eastAsia"/>
          <w:sz w:val="21"/>
          <w:szCs w:val="21"/>
        </w:rPr>
        <w:t>岗位</w:t>
      </w:r>
    </w:p>
    <w:p w:rsidR="003E07C6" w:rsidRPr="008F27EB" w:rsidRDefault="007312A5" w:rsidP="008F27EB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电话：023-62849060  13399853370（李老师）</w:t>
      </w:r>
    </w:p>
    <w:p w:rsidR="003E07C6" w:rsidRPr="008F27EB" w:rsidRDefault="007312A5" w:rsidP="008F27EB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  <w:lang w:bidi="ar"/>
        </w:rPr>
      </w:pPr>
      <w:r w:rsidRPr="008F27EB">
        <w:rPr>
          <w:rFonts w:asciiTheme="minorEastAsia" w:eastAsiaTheme="minorEastAsia" w:hAnsiTheme="minorEastAsia" w:cstheme="minorEastAsia" w:hint="eastAsia"/>
          <w:sz w:val="21"/>
          <w:szCs w:val="21"/>
        </w:rPr>
        <w:t>简历投递系统：</w:t>
      </w:r>
      <w:r w:rsidRPr="008F27EB">
        <w:rPr>
          <w:rFonts w:asciiTheme="minorEastAsia" w:eastAsiaTheme="minorEastAsia" w:hAnsiTheme="minorEastAsia" w:cstheme="minorEastAsia" w:hint="eastAsia"/>
          <w:kern w:val="0"/>
          <w:sz w:val="21"/>
          <w:szCs w:val="21"/>
          <w:lang w:bidi="ar"/>
        </w:rPr>
        <w:t>http://42.247.25.84:8080 </w:t>
      </w:r>
    </w:p>
    <w:p w:rsidR="003E07C6" w:rsidRDefault="007312A5" w:rsidP="008F27EB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  <w:lang w:bidi="ar"/>
        </w:rPr>
      </w:pPr>
      <w:r w:rsidRPr="008F27EB">
        <w:rPr>
          <w:rFonts w:asciiTheme="minorEastAsia" w:eastAsiaTheme="minorEastAsia" w:hAnsiTheme="minorEastAsia" w:cstheme="minorEastAsia" w:hint="eastAsia"/>
          <w:kern w:val="0"/>
          <w:sz w:val="21"/>
          <w:szCs w:val="21"/>
          <w:lang w:bidi="ar"/>
        </w:rPr>
        <w:t>欢迎关注“重庆工程学院人事处”微信公众号，扫描右侧二维码关注更多信息。</w:t>
      </w:r>
    </w:p>
    <w:p w:rsidR="00940D5B" w:rsidRPr="008F27EB" w:rsidRDefault="00940D5B" w:rsidP="008F27EB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  <w:lang w:bidi="ar"/>
        </w:rPr>
      </w:pPr>
    </w:p>
    <w:p w:rsidR="003E07C6" w:rsidRPr="00487873" w:rsidRDefault="00940D5B" w:rsidP="00487873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B978B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重庆工程学院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公开招聘岗位一览表</w:t>
      </w:r>
    </w:p>
    <w:p w:rsidR="00DE59C5" w:rsidRDefault="00940D5B" w:rsidP="00940D5B">
      <w:pPr>
        <w:widowControl/>
        <w:spacing w:line="560" w:lineRule="exact"/>
        <w:ind w:firstLineChars="155" w:firstLine="558"/>
        <w:jc w:val="center"/>
        <w:rPr>
          <w:rFonts w:ascii="方正小标宋_GBK" w:eastAsia="方正小标宋_GBK" w:hAnsi="黑体" w:cs="黑体"/>
          <w:sz w:val="36"/>
          <w:szCs w:val="36"/>
        </w:rPr>
        <w:sectPr w:rsidR="00DE59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  <w:r>
        <w:rPr>
          <w:rFonts w:ascii="方正小标宋_GBK" w:eastAsia="方正小标宋_GBK" w:hAnsi="黑体" w:cs="黑体" w:hint="eastAsia"/>
          <w:sz w:val="36"/>
          <w:szCs w:val="36"/>
        </w:rPr>
        <w:t>见下页！</w:t>
      </w:r>
    </w:p>
    <w:tbl>
      <w:tblPr>
        <w:tblW w:w="10038" w:type="dxa"/>
        <w:tblInd w:w="93" w:type="dxa"/>
        <w:tblLook w:val="04A0" w:firstRow="1" w:lastRow="0" w:firstColumn="1" w:lastColumn="0" w:noHBand="0" w:noVBand="1"/>
      </w:tblPr>
      <w:tblGrid>
        <w:gridCol w:w="661"/>
        <w:gridCol w:w="1207"/>
        <w:gridCol w:w="921"/>
        <w:gridCol w:w="575"/>
        <w:gridCol w:w="2736"/>
        <w:gridCol w:w="1260"/>
        <w:gridCol w:w="1023"/>
        <w:gridCol w:w="1655"/>
      </w:tblGrid>
      <w:tr w:rsidR="00B978BD" w:rsidRPr="00B978BD" w:rsidTr="00FF5BC8">
        <w:trPr>
          <w:trHeight w:val="1275"/>
        </w:trPr>
        <w:tc>
          <w:tcPr>
            <w:tcW w:w="10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8BD" w:rsidRDefault="00B978BD" w:rsidP="000A0EBB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21716117"/>
            <w:r w:rsidRPr="00B978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重庆工程学院</w:t>
            </w:r>
            <w:r w:rsidR="00B215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公开</w:t>
            </w:r>
            <w:r w:rsidR="008F165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招聘岗位一览表</w:t>
            </w:r>
          </w:p>
          <w:p w:rsidR="003C58EE" w:rsidRPr="003C58EE" w:rsidRDefault="003C58EE" w:rsidP="003C58EE">
            <w:pPr>
              <w:widowControl/>
              <w:spacing w:line="240" w:lineRule="auto"/>
              <w:ind w:firstLineChars="0" w:firstLine="723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C58E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一、</w:t>
            </w:r>
            <w:r w:rsidR="00AA391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高层次人才岗位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1558"/>
              <w:gridCol w:w="995"/>
              <w:gridCol w:w="706"/>
              <w:gridCol w:w="3564"/>
              <w:gridCol w:w="1174"/>
              <w:gridCol w:w="1205"/>
            </w:tblGrid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911" w:rsidRPr="00BE25B0" w:rsidRDefault="00AA3911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专业方向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职称要求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911" w:rsidRPr="00BE25B0" w:rsidRDefault="00AA3911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</w:t>
                  </w:r>
                  <w:r w:rsidR="006E17B4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与物联网</w:t>
                  </w: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2C43C1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计算机科学与计算、信息安全、物联网、网络工程等专业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软件学院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软件工程、智能科学与技术、数据科学、大数据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，及其他相关专业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电子信息学院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电子、通信工程、自动化、机器人工程等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数字艺术学院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动画，</w:t>
                  </w:r>
                  <w:r w:rsidRPr="004806F9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数字媒体、游戏设计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4806F9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艺术与科技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工程造价、环境设计、土木工程等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AA3911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教授或正高级工程师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管理学院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市场营销、电子商务、人力资源管理、财务管理等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E9527B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  <w:tr w:rsidR="00E9527B" w:rsidRPr="00BE25B0" w:rsidTr="0041184C">
              <w:trPr>
                <w:trHeight w:val="439"/>
              </w:trPr>
              <w:tc>
                <w:tcPr>
                  <w:tcW w:w="3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Pr="00BE25B0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通识学院</w:t>
                  </w:r>
                </w:p>
              </w:tc>
              <w:tc>
                <w:tcPr>
                  <w:tcW w:w="50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教师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1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马原、毛中特、西方哲学、体育、心理等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博士</w:t>
                  </w:r>
                </w:p>
              </w:tc>
            </w:tr>
            <w:tr w:rsidR="00E9527B" w:rsidRPr="00BE25B0" w:rsidTr="0041184C">
              <w:trPr>
                <w:trHeight w:val="439"/>
              </w:trPr>
              <w:tc>
                <w:tcPr>
                  <w:tcW w:w="31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27B" w:rsidRDefault="00E9527B" w:rsidP="00E9527B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9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1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E25B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副高及以上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527B" w:rsidRPr="00BE25B0" w:rsidRDefault="00E9527B" w:rsidP="004C43B0">
                  <w:pPr>
                    <w:widowControl/>
                    <w:spacing w:line="240" w:lineRule="auto"/>
                    <w:ind w:firstLineChars="0" w:firstLine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硕士及以上</w:t>
                  </w:r>
                </w:p>
              </w:tc>
            </w:tr>
          </w:tbl>
          <w:p w:rsidR="003C58EE" w:rsidRPr="00AA3911" w:rsidRDefault="00AA3911" w:rsidP="00AA3911">
            <w:pPr>
              <w:widowControl/>
              <w:spacing w:line="240" w:lineRule="auto"/>
              <w:ind w:firstLineChars="0" w:firstLine="723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AA3911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二、普通教师及行政岗位</w:t>
            </w:r>
          </w:p>
        </w:tc>
      </w:tr>
      <w:tr w:rsidR="00B978BD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专业及技能要求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工作经验要求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806E8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大数据与人工智能学院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大数据实训工程师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精通SQL存储过程的编写，熟练掌握Java编程语言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了解Hadoop尤其是Spark整体生态圈者优先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3年及以上的ETL工作经验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具有金融/互联网行业任职背景者优先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D16259" w:rsidP="00D1625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 w:rsidR="00806E8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具有良好的业务分析能力，逻辑沟通能力，语言表达能力，抗压能力强；</w:t>
            </w:r>
          </w:p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学习能力强，具备快速攻关的解决问题能力。精力充沛，拥有较强的责任感和创新意识。</w:t>
            </w: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J2EE研发实训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熟悉分布式计算理论，精通设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计模式和拥有良好的编程习惯。在Unix和linux环境能够熟练的使用shell进行编程；</w:t>
            </w:r>
          </w:p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精通J2EE和J2SE技术。包括不限于Spring Boot，Spring Cloud，能够熟练掌握Java IO/NIO/多线程编程。熟悉JVM机制/内存管理/网络协议，精通缓存技术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3年及以上的ETL工作经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806E82" w:rsidRPr="006E17B4" w:rsidRDefault="00806E82" w:rsidP="007A413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了解微服务的理念，具备一线的研发经历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D16259" w:rsidP="00675B6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外语良好，精力充沛，具一定的抗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压能力。良好的沟通技术；</w:t>
            </w:r>
          </w:p>
          <w:p w:rsidR="00806E82" w:rsidRDefault="00806E82" w:rsidP="006E17B4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具有较强的责任心，创新意识，学习能力和快速解决问题的能力。</w:t>
            </w: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97672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量化分析实训工程师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数学、统计、计算机、金融专业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者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；</w:t>
            </w:r>
          </w:p>
          <w:p w:rsidR="00806E82" w:rsidRPr="00A52317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有扎实的统计分析功底，快速精准的分析能力；</w:t>
            </w:r>
          </w:p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能非常熟练使用R, python, SAS、Matlab  其中之一的统计分析及编程软件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7A413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量化模型开发、金融业风险管理或相关工作1-2年经验，有完整的模型设计、诊断、开发、验证经验者优先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D16259" w:rsidP="00675B6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A52317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具备较强的数据分析能力、逻辑思维能力、对内外组织沟通能力、执行能力和团队精神；</w:t>
            </w:r>
          </w:p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有诚信、愿意分享和承担责任，勇于探索与坚持创新。</w:t>
            </w: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97672C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爬虫实训工程师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:rsidR="00806E82" w:rsidRPr="00A52317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熟悉网页抓取原理及技术，能够总结分析不同网站，网页的结构特点及规律；</w:t>
            </w:r>
          </w:p>
          <w:p w:rsidR="00806E82" w:rsidRPr="00A52317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熟悉HTML、JS、正则表达式、Jsoup或jQuery等，从结构化和非结构化数据中解析数据；</w:t>
            </w:r>
          </w:p>
          <w:p w:rsidR="00806E82" w:rsidRPr="00A52317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熟悉Mysql、Redis、Nosql等数据库；</w:t>
            </w:r>
          </w:p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5.</w:t>
            </w:r>
            <w:r w:rsidRPr="00A5231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熟悉Webmagic框架、PhantomJS或Headless Chrome、Selenium 、WebDriver等技术。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3年以上相关工作经验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D16259" w:rsidP="00675B6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A52317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75B6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知识图谱实训工程师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1.</w:t>
            </w:r>
            <w:r w:rsidRPr="006E17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毕业；</w:t>
            </w:r>
          </w:p>
          <w:p w:rsidR="00806E82" w:rsidRPr="009142C5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.熟练掌握自然语言处理领域的基础理论和方法，并有丰富的相关方向的研究经验；</w:t>
            </w:r>
          </w:p>
          <w:p w:rsidR="00806E82" w:rsidRPr="009142C5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.在一个或多个领域有深入研究：文本预处理、中文分词、命名体识别、关系抽取等工作、知识图谱等；</w:t>
            </w:r>
          </w:p>
          <w:p w:rsidR="00806E82" w:rsidRPr="009142C5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.熟练掌握C/C++/Java/Python/Perl/Shell等编程语言及数据结构基础算法；</w:t>
            </w:r>
          </w:p>
          <w:p w:rsidR="00806E82" w:rsidRPr="009142C5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.熟悉Linux系统；</w:t>
            </w:r>
          </w:p>
          <w:p w:rsidR="00806E82" w:rsidRDefault="00806E82" w:rsidP="009142C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6</w:t>
            </w:r>
            <w:r w:rsidRPr="009142C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.优秀的分析问题和解决问题的能力，对解决具有挑战性问题充满激情。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7A413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3年以上相关工作经验，有知识图谱相关研究或</w:t>
            </w:r>
            <w:r w:rsidRPr="007A4135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有本体相关研究者优先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6E17B4" w:rsidRDefault="00D16259" w:rsidP="00675B6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全日制统招本科毕业者须具有3年以上相关工作经验。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A5231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06E82" w:rsidRPr="00B978BD" w:rsidTr="00BE6944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与物联网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测试方向专业教师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7F0A85" w:rsidRDefault="00806E82" w:rsidP="007F0A8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讲师或工程师以上职称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Default="00806E82" w:rsidP="007F0A8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1.5年以上相关工作经验；</w:t>
            </w:r>
          </w:p>
          <w:p w:rsidR="00806E82" w:rsidRPr="00B978BD" w:rsidRDefault="00806E82" w:rsidP="007F0A8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有具体测试项目工作经验，参加过嵌入式系统应用测试（包含手机类测试）或大型Web网站测试。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D16259" w:rsidP="00D1625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全日制统招本科毕业者须具有5年以上相关工作经验。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6E82" w:rsidRPr="00B978BD" w:rsidTr="00BE6944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信息系统方向专业教师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0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讲师或工程师以上职称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806E82" w:rsidP="001B0B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1.5年以上相关工作经验；</w:t>
            </w:r>
          </w:p>
          <w:p w:rsidR="00806E82" w:rsidRPr="00B978BD" w:rsidRDefault="00806E82" w:rsidP="001B0BF5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1B0B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有具体信息系统开发经验，具有ERP或物流类系统开发或使用经验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者优先。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D16259" w:rsidP="00D1625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全日制统招本科毕业者须具有8年以上相关工作经验。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78BD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数字艺术学院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新闻传媒专业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3年以上</w:t>
            </w:r>
            <w:r w:rsidR="00E959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D16259" w:rsidP="00D1625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全日制统招本科毕业者须具有5年以上相关工作经验。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BD" w:rsidRPr="00B978BD" w:rsidRDefault="00B978BD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或本科5年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通识学院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数学，本硕专业一致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D1625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="003C58EE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任教地点在双桥校区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英语，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本硕专业一致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，专业八级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3C58EE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任教地点在双桥校区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思政教师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F8537A" w:rsidRDefault="003C58EE" w:rsidP="004C43B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思政，历史，法学三个专业，中共党员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F8537A" w:rsidRDefault="003C58EE" w:rsidP="004C43B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Pr="00F8537A" w:rsidRDefault="00D16259" w:rsidP="004C43B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EE" w:rsidRDefault="003C58EE" w:rsidP="004C43B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任教地点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在双桥校区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计算机、软件、电子、自动化等专业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E95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</w:t>
            </w:r>
            <w:r w:rsidR="00E959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数字艺术学院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思政、心理、中文、音乐与表演等专业，中共党员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2年以上工作经验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Default="00806E82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3C58EE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计算机、电子信息等工学类专业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毕业；</w:t>
            </w:r>
          </w:p>
          <w:p w:rsidR="000A3520" w:rsidRPr="000A3520" w:rsidRDefault="000A3520" w:rsidP="000A352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.具有良好的政治思想素质和职业道德，爱岗敬业，原则性和责任心强；</w:t>
            </w:r>
          </w:p>
          <w:p w:rsidR="000A3520" w:rsidRPr="000A3520" w:rsidRDefault="000A3520" w:rsidP="000A352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.具有较强的文字写作能力和较高的计算机操作技能，能够熟练运用网络等信息手段收集信息、并做相关分析总结；</w:t>
            </w:r>
          </w:p>
          <w:p w:rsidR="000A3520" w:rsidRPr="000A3520" w:rsidRDefault="000A3520" w:rsidP="000A352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.工作认真细致，积极主动，具有良好的服务意识，具备良好的沟通、组织、协调、合作能力；</w:t>
            </w:r>
          </w:p>
          <w:p w:rsidR="00806E82" w:rsidRPr="00806E82" w:rsidRDefault="000A3520" w:rsidP="000A352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35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.具有工科、高等教育研究和管理类专业背景者优先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E95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3年以上高等学教学工作</w:t>
            </w:r>
            <w:r w:rsidR="00E95906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6E82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学工部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学生资助管理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Default="006E497E" w:rsidP="006E497E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中共党员；</w:t>
            </w:r>
            <w:r w:rsidRPr="006E49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我校已开设相关专业毕业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06E82" w:rsidRPr="00806E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者优先。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162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  <w:r w:rsidRPr="00D162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的高校教育工作</w:t>
            </w:r>
            <w:r w:rsidR="00E95906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2" w:rsidRPr="00B978BD" w:rsidRDefault="00806E82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6E497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E49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我校已开设相关专业毕业</w:t>
            </w:r>
            <w:r w:rsidR="003C58EE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，有相关工作经验优先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优秀的本科亦可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思政、新闻、中文等专业，中共党员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2年以上宣传相关工作经验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C58EE" w:rsidRPr="00B978BD" w:rsidTr="00806E82">
        <w:trPr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A10AAF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图情专业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D16259" w:rsidP="00B978B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全日制统招</w:t>
            </w:r>
            <w:r w:rsidR="003C58EE"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EE" w:rsidRPr="00B978BD" w:rsidRDefault="003C58EE" w:rsidP="00B978B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78B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bookmarkEnd w:id="5"/>
    <w:p w:rsidR="003E07C6" w:rsidRPr="008F27EB" w:rsidRDefault="00940D5B">
      <w:pPr>
        <w:ind w:firstLine="480"/>
      </w:pPr>
      <w:r>
        <w:rPr>
          <w:rFonts w:hint="eastAsia"/>
        </w:rPr>
        <w:t xml:space="preserve"> </w:t>
      </w:r>
      <w:r>
        <w:t xml:space="preserve">                               </w:t>
      </w:r>
    </w:p>
    <w:sectPr w:rsidR="003E07C6" w:rsidRPr="008F27EB" w:rsidSect="00FF5BC8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777" w:rsidRDefault="00FD2777">
      <w:pPr>
        <w:spacing w:line="240" w:lineRule="auto"/>
        <w:ind w:firstLine="480"/>
      </w:pPr>
      <w:r>
        <w:separator/>
      </w:r>
    </w:p>
  </w:endnote>
  <w:endnote w:type="continuationSeparator" w:id="0">
    <w:p w:rsidR="00FD2777" w:rsidRDefault="00FD277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3E07C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3E07C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3E07C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777" w:rsidRDefault="00FD2777">
      <w:pPr>
        <w:spacing w:line="240" w:lineRule="auto"/>
        <w:ind w:firstLine="480"/>
      </w:pPr>
      <w:r>
        <w:separator/>
      </w:r>
    </w:p>
  </w:footnote>
  <w:footnote w:type="continuationSeparator" w:id="0">
    <w:p w:rsidR="00FD2777" w:rsidRDefault="00FD277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3E07C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7312A5">
    <w:pPr>
      <w:pStyle w:val="a7"/>
      <w:ind w:firstLine="360"/>
      <w:jc w:val="left"/>
    </w:pPr>
    <w:r>
      <w:rPr>
        <w:rFonts w:hint="eastAsia"/>
        <w:noProof/>
      </w:rPr>
      <w:drawing>
        <wp:inline distT="0" distB="0" distL="114300" distR="114300" wp14:anchorId="4E2F77C5" wp14:editId="0E12B263">
          <wp:extent cx="1408430" cy="301625"/>
          <wp:effectExtent l="0" t="0" r="1270" b="3175"/>
          <wp:docPr id="3" name="图片 3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7C6" w:rsidRDefault="003E07C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3B7D33"/>
    <w:multiLevelType w:val="singleLevel"/>
    <w:tmpl w:val="BE3B7D3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F97"/>
    <w:rsid w:val="00004E9C"/>
    <w:rsid w:val="00042F97"/>
    <w:rsid w:val="000479AA"/>
    <w:rsid w:val="00086C20"/>
    <w:rsid w:val="000A0EBB"/>
    <w:rsid w:val="000A3520"/>
    <w:rsid w:val="00130AA9"/>
    <w:rsid w:val="00145296"/>
    <w:rsid w:val="00180722"/>
    <w:rsid w:val="001B0BF5"/>
    <w:rsid w:val="001C0B7C"/>
    <w:rsid w:val="001E3E92"/>
    <w:rsid w:val="001F5DAB"/>
    <w:rsid w:val="001F61E7"/>
    <w:rsid w:val="002867CF"/>
    <w:rsid w:val="002D1EEE"/>
    <w:rsid w:val="00323B33"/>
    <w:rsid w:val="003444F3"/>
    <w:rsid w:val="003733C8"/>
    <w:rsid w:val="003C4936"/>
    <w:rsid w:val="003C58EE"/>
    <w:rsid w:val="003E07C6"/>
    <w:rsid w:val="003E34E9"/>
    <w:rsid w:val="00487873"/>
    <w:rsid w:val="005153D3"/>
    <w:rsid w:val="005528D2"/>
    <w:rsid w:val="00580F29"/>
    <w:rsid w:val="005823C2"/>
    <w:rsid w:val="005C1E5D"/>
    <w:rsid w:val="00675B6A"/>
    <w:rsid w:val="00685C45"/>
    <w:rsid w:val="006E17B4"/>
    <w:rsid w:val="006E497E"/>
    <w:rsid w:val="007312A5"/>
    <w:rsid w:val="00766768"/>
    <w:rsid w:val="007A4135"/>
    <w:rsid w:val="007A49A8"/>
    <w:rsid w:val="007C39AD"/>
    <w:rsid w:val="007F0A85"/>
    <w:rsid w:val="0080118A"/>
    <w:rsid w:val="00806E82"/>
    <w:rsid w:val="00815017"/>
    <w:rsid w:val="008976BB"/>
    <w:rsid w:val="008C07C6"/>
    <w:rsid w:val="008C69BB"/>
    <w:rsid w:val="008F165A"/>
    <w:rsid w:val="008F27EB"/>
    <w:rsid w:val="009142C5"/>
    <w:rsid w:val="00920CA1"/>
    <w:rsid w:val="00933210"/>
    <w:rsid w:val="00940D5B"/>
    <w:rsid w:val="0097672C"/>
    <w:rsid w:val="009E0F90"/>
    <w:rsid w:val="009F259C"/>
    <w:rsid w:val="00A10AAF"/>
    <w:rsid w:val="00A12EDD"/>
    <w:rsid w:val="00A52317"/>
    <w:rsid w:val="00A8288A"/>
    <w:rsid w:val="00A97472"/>
    <w:rsid w:val="00AA14A2"/>
    <w:rsid w:val="00AA3911"/>
    <w:rsid w:val="00AD7B9F"/>
    <w:rsid w:val="00B050C7"/>
    <w:rsid w:val="00B215B3"/>
    <w:rsid w:val="00B4134A"/>
    <w:rsid w:val="00B71838"/>
    <w:rsid w:val="00B978BD"/>
    <w:rsid w:val="00BA31BA"/>
    <w:rsid w:val="00CA78B5"/>
    <w:rsid w:val="00CC18DE"/>
    <w:rsid w:val="00D16259"/>
    <w:rsid w:val="00D26458"/>
    <w:rsid w:val="00D7378F"/>
    <w:rsid w:val="00D82935"/>
    <w:rsid w:val="00DE009F"/>
    <w:rsid w:val="00DE1074"/>
    <w:rsid w:val="00DE4BA9"/>
    <w:rsid w:val="00DE5314"/>
    <w:rsid w:val="00DE59C5"/>
    <w:rsid w:val="00E579FC"/>
    <w:rsid w:val="00E73798"/>
    <w:rsid w:val="00E9527B"/>
    <w:rsid w:val="00E95906"/>
    <w:rsid w:val="00EA7BE2"/>
    <w:rsid w:val="00F55740"/>
    <w:rsid w:val="00F83A0F"/>
    <w:rsid w:val="00FD2777"/>
    <w:rsid w:val="00FD30EF"/>
    <w:rsid w:val="00FF5BC8"/>
    <w:rsid w:val="06C31F63"/>
    <w:rsid w:val="0A1824D7"/>
    <w:rsid w:val="10F7170F"/>
    <w:rsid w:val="39485739"/>
    <w:rsid w:val="433B1873"/>
    <w:rsid w:val="578D0C26"/>
    <w:rsid w:val="5B02775C"/>
    <w:rsid w:val="5BC50756"/>
    <w:rsid w:val="6B6121BD"/>
    <w:rsid w:val="6BEC3FAB"/>
    <w:rsid w:val="793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C796B9"/>
  <w15:docId w15:val="{67F6B09F-4DF6-4CEC-B2AA-B20E4311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qFormat/>
    <w:rsid w:val="003E3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hgersc@126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yhge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2.247.25.84:8080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719</Words>
  <Characters>4104</Characters>
  <Application>Microsoft Office Word</Application>
  <DocSecurity>0</DocSecurity>
  <Lines>34</Lines>
  <Paragraphs>9</Paragraphs>
  <ScaleCrop>false</ScaleCrop>
  <Company>微软中国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刘 建胜</cp:lastModifiedBy>
  <cp:revision>30</cp:revision>
  <cp:lastPrinted>2019-08-31T03:31:00Z</cp:lastPrinted>
  <dcterms:created xsi:type="dcterms:W3CDTF">2019-10-11T01:34:00Z</dcterms:created>
  <dcterms:modified xsi:type="dcterms:W3CDTF">2019-10-21T14:20:00Z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