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66C8" w:rsidRDefault="00CE5894">
      <w:pPr>
        <w:adjustRightInd w:val="0"/>
        <w:snapToGrid w:val="0"/>
        <w:spacing w:line="360" w:lineRule="auto"/>
      </w:pPr>
      <w:r>
        <w:rPr>
          <w:noProof/>
        </w:rPr>
        <w:drawing>
          <wp:inline distT="0" distB="0" distL="114300" distR="114300">
            <wp:extent cx="5271135" cy="262128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1135" cy="2621280"/>
                    </a:xfrm>
                    <a:prstGeom prst="rect">
                      <a:avLst/>
                    </a:prstGeom>
                    <a:noFill/>
                    <a:ln>
                      <a:noFill/>
                    </a:ln>
                  </pic:spPr>
                </pic:pic>
              </a:graphicData>
            </a:graphic>
          </wp:inline>
        </w:drawing>
      </w:r>
    </w:p>
    <w:p w:rsidR="009566C8" w:rsidRDefault="009566C8">
      <w:pPr>
        <w:adjustRightInd w:val="0"/>
        <w:snapToGrid w:val="0"/>
        <w:spacing w:line="360" w:lineRule="auto"/>
      </w:pPr>
    </w:p>
    <w:p w:rsidR="009566C8" w:rsidRDefault="00CE5894">
      <w:pPr>
        <w:adjustRightInd w:val="0"/>
        <w:snapToGrid w:val="0"/>
        <w:spacing w:line="360" w:lineRule="auto"/>
        <w:jc w:val="center"/>
        <w:rPr>
          <w:rFonts w:ascii="微软雅黑" w:eastAsia="微软雅黑" w:hAnsi="微软雅黑" w:cs="微软雅黑"/>
          <w:b/>
          <w:bCs/>
          <w:sz w:val="30"/>
          <w:szCs w:val="30"/>
        </w:rPr>
      </w:pPr>
      <w:r>
        <w:rPr>
          <w:rFonts w:ascii="微软雅黑" w:eastAsia="微软雅黑" w:hAnsi="微软雅黑" w:cs="微软雅黑" w:hint="eastAsia"/>
          <w:b/>
          <w:bCs/>
          <w:sz w:val="30"/>
          <w:szCs w:val="30"/>
        </w:rPr>
        <w:t>海光芯活力，未来你定义</w:t>
      </w:r>
    </w:p>
    <w:p w:rsidR="009566C8" w:rsidRDefault="00CE5894">
      <w:pPr>
        <w:adjustRightInd w:val="0"/>
        <w:snapToGrid w:val="0"/>
        <w:spacing w:line="360" w:lineRule="auto"/>
        <w:jc w:val="center"/>
        <w:rPr>
          <w:rFonts w:ascii="微软雅黑" w:eastAsia="微软雅黑" w:hAnsi="微软雅黑" w:cs="微软雅黑"/>
          <w:szCs w:val="21"/>
        </w:rPr>
      </w:pPr>
      <w:r>
        <w:rPr>
          <w:rFonts w:ascii="微软雅黑" w:eastAsia="微软雅黑" w:hAnsi="微软雅黑" w:cs="微软雅黑" w:hint="eastAsia"/>
          <w:b/>
          <w:bCs/>
          <w:sz w:val="24"/>
        </w:rPr>
        <w:t>—— 海光信息2025校园招聘正式启动</w:t>
      </w:r>
    </w:p>
    <w:p w:rsidR="009566C8" w:rsidRDefault="009566C8">
      <w:pPr>
        <w:adjustRightInd w:val="0"/>
        <w:snapToGrid w:val="0"/>
        <w:spacing w:line="360" w:lineRule="auto"/>
        <w:jc w:val="center"/>
        <w:rPr>
          <w:rFonts w:ascii="微软雅黑" w:eastAsia="微软雅黑" w:hAnsi="微软雅黑" w:cs="微软雅黑"/>
          <w:szCs w:val="21"/>
        </w:rPr>
      </w:pPr>
    </w:p>
    <w:p w:rsidR="009566C8" w:rsidRDefault="00A3500F">
      <w:pPr>
        <w:adjustRightInd w:val="0"/>
        <w:snapToGrid w:val="0"/>
        <w:spacing w:line="360" w:lineRule="auto"/>
        <w:jc w:val="center"/>
        <w:rPr>
          <w:rFonts w:ascii="微软雅黑" w:eastAsia="微软雅黑" w:hAnsi="微软雅黑" w:cs="微软雅黑"/>
          <w:szCs w:val="21"/>
        </w:rPr>
      </w:pPr>
      <w:r w:rsidRPr="0006044D">
        <w:rPr>
          <w:rFonts w:ascii="微软雅黑" w:eastAsia="微软雅黑" w:hAnsi="微软雅黑" w:cs="微软雅黑" w:hint="eastAsia"/>
          <w:szCs w:val="21"/>
        </w:rPr>
        <w:t>年少有为</w:t>
      </w:r>
      <w:r w:rsidR="00CE5894">
        <w:rPr>
          <w:rFonts w:ascii="微软雅黑" w:eastAsia="微软雅黑" w:hAnsi="微软雅黑" w:cs="微软雅黑" w:hint="eastAsia"/>
          <w:szCs w:val="21"/>
        </w:rPr>
        <w:t>，当泛舟于科技之</w:t>
      </w:r>
      <w:r w:rsidR="00CE5894">
        <w:rPr>
          <w:rFonts w:ascii="微软雅黑" w:eastAsia="微软雅黑" w:hAnsi="微软雅黑" w:cs="微软雅黑" w:hint="eastAsia"/>
          <w:b/>
          <w:bCs/>
          <w:color w:val="C00000"/>
          <w:szCs w:val="21"/>
        </w:rPr>
        <w:t>海</w:t>
      </w:r>
    </w:p>
    <w:p w:rsidR="009566C8" w:rsidRDefault="00CE5894">
      <w:pPr>
        <w:adjustRightInd w:val="0"/>
        <w:snapToGrid w:val="0"/>
        <w:spacing w:line="360" w:lineRule="auto"/>
        <w:jc w:val="center"/>
        <w:rPr>
          <w:rFonts w:ascii="微软雅黑" w:eastAsia="微软雅黑" w:hAnsi="微软雅黑" w:cs="微软雅黑"/>
          <w:b/>
          <w:bCs/>
          <w:color w:val="C00000"/>
          <w:szCs w:val="21"/>
        </w:rPr>
      </w:pPr>
      <w:r>
        <w:rPr>
          <w:rFonts w:ascii="微软雅黑" w:eastAsia="微软雅黑" w:hAnsi="微软雅黑" w:cs="微软雅黑" w:hint="eastAsia"/>
          <w:szCs w:val="21"/>
        </w:rPr>
        <w:t>青春无畏，敢于追逐梦想之</w:t>
      </w:r>
      <w:r>
        <w:rPr>
          <w:rFonts w:ascii="微软雅黑" w:eastAsia="微软雅黑" w:hAnsi="微软雅黑" w:cs="微软雅黑" w:hint="eastAsia"/>
          <w:b/>
          <w:bCs/>
          <w:color w:val="C00000"/>
          <w:szCs w:val="21"/>
        </w:rPr>
        <w:t>光</w:t>
      </w:r>
    </w:p>
    <w:p w:rsidR="009566C8" w:rsidRDefault="00CE5894">
      <w:pPr>
        <w:adjustRightInd w:val="0"/>
        <w:snapToGrid w:val="0"/>
        <w:spacing w:line="360" w:lineRule="auto"/>
        <w:jc w:val="center"/>
        <w:rPr>
          <w:rFonts w:ascii="微软雅黑" w:eastAsia="微软雅黑" w:hAnsi="微软雅黑" w:cs="微软雅黑"/>
          <w:szCs w:val="21"/>
        </w:rPr>
      </w:pPr>
      <w:r>
        <w:rPr>
          <w:rFonts w:ascii="微软雅黑" w:eastAsia="微软雅黑" w:hAnsi="微软雅黑" w:cs="微软雅黑" w:hint="eastAsia"/>
          <w:szCs w:val="21"/>
        </w:rPr>
        <w:t>无论你是热衷于信息领域的技术控，还是满腹创新思维的</w:t>
      </w:r>
      <w:r>
        <w:rPr>
          <w:rFonts w:ascii="微软雅黑" w:eastAsia="微软雅黑" w:hAnsi="微软雅黑" w:cs="微软雅黑" w:hint="eastAsia"/>
          <w:b/>
          <w:bCs/>
          <w:color w:val="4874CB" w:themeColor="accent1"/>
          <w:szCs w:val="21"/>
        </w:rPr>
        <w:t>芯</w:t>
      </w:r>
      <w:r>
        <w:rPr>
          <w:rFonts w:ascii="微软雅黑" w:eastAsia="微软雅黑" w:hAnsi="微软雅黑" w:cs="微软雅黑" w:hint="eastAsia"/>
          <w:szCs w:val="21"/>
        </w:rPr>
        <w:t>生代</w:t>
      </w:r>
    </w:p>
    <w:p w:rsidR="009566C8" w:rsidRDefault="00CE5894">
      <w:pPr>
        <w:adjustRightInd w:val="0"/>
        <w:snapToGrid w:val="0"/>
        <w:spacing w:line="360" w:lineRule="auto"/>
        <w:jc w:val="center"/>
        <w:rPr>
          <w:rFonts w:ascii="微软雅黑" w:eastAsia="微软雅黑" w:hAnsi="微软雅黑" w:cs="微软雅黑"/>
          <w:szCs w:val="21"/>
        </w:rPr>
      </w:pPr>
      <w:r>
        <w:rPr>
          <w:rFonts w:ascii="微软雅黑" w:eastAsia="微软雅黑" w:hAnsi="微软雅黑" w:cs="微软雅黑" w:hint="eastAsia"/>
          <w:szCs w:val="21"/>
        </w:rPr>
        <w:t>海光信息都将为你敞开怀抱</w:t>
      </w:r>
    </w:p>
    <w:p w:rsidR="009566C8" w:rsidRDefault="00CE5894">
      <w:pPr>
        <w:adjustRightInd w:val="0"/>
        <w:snapToGrid w:val="0"/>
        <w:spacing w:line="360" w:lineRule="auto"/>
        <w:jc w:val="center"/>
        <w:rPr>
          <w:rFonts w:ascii="微软雅黑" w:eastAsia="微软雅黑" w:hAnsi="微软雅黑" w:cs="微软雅黑"/>
          <w:szCs w:val="21"/>
        </w:rPr>
      </w:pPr>
      <w:r>
        <w:rPr>
          <w:rFonts w:ascii="微软雅黑" w:eastAsia="微软雅黑" w:hAnsi="微软雅黑" w:cs="微软雅黑" w:hint="eastAsia"/>
          <w:szCs w:val="21"/>
        </w:rPr>
        <w:t>在这里，你将与行业顶尖人才一起用</w:t>
      </w:r>
      <w:r w:rsidR="006944CD">
        <w:rPr>
          <w:rFonts w:ascii="微软雅黑" w:eastAsia="微软雅黑" w:hAnsi="微软雅黑" w:cs="微软雅黑" w:hint="eastAsia"/>
          <w:szCs w:val="21"/>
        </w:rPr>
        <w:t>奋斗</w:t>
      </w:r>
      <w:r>
        <w:rPr>
          <w:rFonts w:ascii="微软雅黑" w:eastAsia="微软雅黑" w:hAnsi="微软雅黑" w:cs="微软雅黑" w:hint="eastAsia"/>
          <w:szCs w:val="21"/>
        </w:rPr>
        <w:t>与</w:t>
      </w:r>
      <w:r w:rsidR="000F4712" w:rsidRPr="006944CD">
        <w:rPr>
          <w:rFonts w:ascii="微软雅黑" w:eastAsia="微软雅黑" w:hAnsi="微软雅黑" w:cs="微软雅黑" w:hint="eastAsia"/>
          <w:szCs w:val="21"/>
        </w:rPr>
        <w:t>热爱</w:t>
      </w:r>
      <w:r>
        <w:rPr>
          <w:rFonts w:ascii="微软雅黑" w:eastAsia="微软雅黑" w:hAnsi="微软雅黑" w:cs="微软雅黑" w:hint="eastAsia"/>
          <w:szCs w:val="21"/>
        </w:rPr>
        <w:t>定义你的未来</w:t>
      </w:r>
    </w:p>
    <w:p w:rsidR="009566C8" w:rsidRDefault="009566C8">
      <w:pPr>
        <w:adjustRightInd w:val="0"/>
        <w:snapToGrid w:val="0"/>
        <w:spacing w:line="360" w:lineRule="auto"/>
        <w:jc w:val="center"/>
        <w:rPr>
          <w:rFonts w:ascii="微软雅黑" w:eastAsia="微软雅黑" w:hAnsi="微软雅黑" w:cs="微软雅黑"/>
          <w:sz w:val="24"/>
        </w:rPr>
      </w:pPr>
    </w:p>
    <w:p w:rsidR="009566C8" w:rsidRDefault="00CE5894">
      <w:pPr>
        <w:adjustRightInd w:val="0"/>
        <w:snapToGrid w:val="0"/>
        <w:spacing w:line="360" w:lineRule="auto"/>
        <w:jc w:val="center"/>
        <w:rPr>
          <w:rFonts w:ascii="微软雅黑" w:eastAsia="微软雅黑" w:hAnsi="微软雅黑" w:cs="微软雅黑"/>
          <w:b/>
          <w:bCs/>
          <w:color w:val="4874CB" w:themeColor="accent1"/>
          <w:sz w:val="28"/>
          <w:szCs w:val="28"/>
        </w:rPr>
      </w:pPr>
      <w:r>
        <w:rPr>
          <w:rFonts w:ascii="微软雅黑" w:eastAsia="微软雅黑" w:hAnsi="微软雅黑" w:cs="微软雅黑" w:hint="eastAsia"/>
          <w:b/>
          <w:bCs/>
          <w:color w:val="4874CB" w:themeColor="accent1"/>
          <w:sz w:val="28"/>
          <w:szCs w:val="28"/>
          <w:u w:val="single"/>
        </w:rPr>
        <w:t>实力平台，开启梦想‘芯’起点</w:t>
      </w:r>
    </w:p>
    <w:p w:rsidR="009566C8" w:rsidRDefault="00CE5894">
      <w:pPr>
        <w:adjustRightInd w:val="0"/>
        <w:snapToGrid w:val="0"/>
        <w:spacing w:line="360" w:lineRule="auto"/>
        <w:jc w:val="center"/>
        <w:rPr>
          <w:rFonts w:ascii="微软雅黑" w:eastAsia="微软雅黑" w:hAnsi="微软雅黑" w:cs="微软雅黑"/>
          <w:b/>
          <w:bCs/>
          <w:sz w:val="24"/>
          <w:u w:val="single"/>
        </w:rPr>
      </w:pPr>
      <w:r>
        <w:rPr>
          <w:rFonts w:ascii="微软雅黑" w:eastAsia="微软雅黑" w:hAnsi="微软雅黑" w:cs="微软雅黑" w:hint="eastAsia"/>
          <w:b/>
          <w:bCs/>
          <w:sz w:val="24"/>
          <w:u w:val="single"/>
        </w:rPr>
        <w:t>公司介绍</w:t>
      </w:r>
    </w:p>
    <w:p w:rsidR="009566C8" w:rsidRDefault="00CE5894">
      <w:pPr>
        <w:adjustRightInd w:val="0"/>
        <w:snapToGrid w:val="0"/>
        <w:spacing w:line="360" w:lineRule="auto"/>
        <w:ind w:firstLineChars="193" w:firstLine="405"/>
        <w:rPr>
          <w:rFonts w:ascii="微软雅黑" w:eastAsia="微软雅黑" w:hAnsi="微软雅黑" w:cs="微软雅黑"/>
          <w:szCs w:val="21"/>
        </w:rPr>
      </w:pPr>
      <w:r>
        <w:rPr>
          <w:rFonts w:ascii="微软雅黑" w:eastAsia="微软雅黑" w:hAnsi="微软雅黑" w:cs="微软雅黑" w:hint="eastAsia"/>
          <w:szCs w:val="21"/>
        </w:rPr>
        <w:t>海光信息技术股份有限公司（以下简称海光公司）于2014年成立，以高端CPU、通用GPU等计算机芯片产品和系统的研发、销售为主营业务，是少数几家同时具备高端通用处理器和协处理器研发能力的集成电路设计企业，公司已于2022年8月12日在上交所科创板成功上市，</w:t>
      </w:r>
      <w:r>
        <w:rPr>
          <w:rFonts w:ascii="微软雅黑" w:eastAsia="微软雅黑" w:hAnsi="微软雅黑" w:cs="微软雅黑" w:hint="eastAsia"/>
          <w:b/>
          <w:bCs/>
          <w:color w:val="C00000"/>
          <w:szCs w:val="21"/>
          <w:u w:val="single"/>
        </w:rPr>
        <w:t>市值突破千亿</w:t>
      </w:r>
      <w:r>
        <w:rPr>
          <w:rFonts w:ascii="微软雅黑" w:eastAsia="微软雅黑" w:hAnsi="微软雅黑" w:cs="微软雅黑" w:hint="eastAsia"/>
          <w:szCs w:val="21"/>
        </w:rPr>
        <w:t>。</w:t>
      </w:r>
    </w:p>
    <w:p w:rsidR="009566C8" w:rsidRDefault="00CE5894">
      <w:pPr>
        <w:adjustRightInd w:val="0"/>
        <w:snapToGrid w:val="0"/>
        <w:spacing w:line="360" w:lineRule="auto"/>
        <w:jc w:val="center"/>
        <w:rPr>
          <w:rFonts w:ascii="微软雅黑" w:eastAsia="微软雅黑" w:hAnsi="微软雅黑" w:cs="微软雅黑"/>
          <w:szCs w:val="21"/>
        </w:rPr>
      </w:pPr>
      <w:r>
        <w:rPr>
          <w:rFonts w:ascii="微软雅黑" w:eastAsia="微软雅黑" w:hAnsi="微软雅黑" w:cs="微软雅黑" w:hint="eastAsia"/>
          <w:b/>
          <w:bCs/>
          <w:szCs w:val="21"/>
          <w:u w:val="single"/>
        </w:rPr>
        <w:t>自主研发，勇攀创新高峰</w:t>
      </w:r>
    </w:p>
    <w:p w:rsidR="009566C8" w:rsidRDefault="00CE5894">
      <w:pPr>
        <w:adjustRightInd w:val="0"/>
        <w:snapToGrid w:val="0"/>
        <w:spacing w:line="360" w:lineRule="auto"/>
        <w:ind w:firstLineChars="200" w:firstLine="420"/>
        <w:rPr>
          <w:rFonts w:ascii="微软雅黑" w:eastAsia="微软雅黑" w:hAnsi="微软雅黑" w:cs="微软雅黑"/>
          <w:szCs w:val="21"/>
        </w:rPr>
      </w:pPr>
      <w:r w:rsidRPr="000F4712">
        <w:rPr>
          <w:rFonts w:ascii="微软雅黑" w:eastAsia="微软雅黑" w:hAnsi="微软雅黑" w:cs="微软雅黑" w:hint="eastAsia"/>
          <w:szCs w:val="21"/>
        </w:rPr>
        <w:lastRenderedPageBreak/>
        <w:t>海光公司已实现多代CPU及通用GPU批量商业化应用，公司具备高性能处理器核心技术的自主研发能力，目前拥有</w:t>
      </w:r>
      <w:r w:rsidR="00A3500F" w:rsidRPr="0006044D">
        <w:rPr>
          <w:rFonts w:ascii="微软雅黑" w:eastAsia="微软雅黑" w:hAnsi="微软雅黑" w:cs="微软雅黑" w:hint="eastAsia"/>
          <w:szCs w:val="21"/>
        </w:rPr>
        <w:t>全球</w:t>
      </w:r>
      <w:r w:rsidRPr="000F4712">
        <w:rPr>
          <w:rFonts w:ascii="微软雅黑" w:eastAsia="微软雅黑" w:hAnsi="微软雅黑" w:cs="微软雅黑" w:hint="eastAsia"/>
          <w:szCs w:val="21"/>
        </w:rPr>
        <w:t>授权专利</w:t>
      </w:r>
      <w:r w:rsidR="0006044D" w:rsidRPr="009C1190">
        <w:rPr>
          <w:rFonts w:ascii="微软雅黑" w:eastAsia="微软雅黑" w:hAnsi="微软雅黑" w:cs="微软雅黑"/>
          <w:szCs w:val="21"/>
        </w:rPr>
        <w:t>891</w:t>
      </w:r>
      <w:r w:rsidRPr="000F4712">
        <w:rPr>
          <w:rFonts w:ascii="微软雅黑" w:eastAsia="微软雅黑" w:hAnsi="微软雅黑" w:cs="微软雅黑" w:hint="eastAsia"/>
          <w:szCs w:val="21"/>
        </w:rPr>
        <w:t>项，累计申请专利1821项，已登记软件著作权259项，拥有集成电路布图专有权250项。</w:t>
      </w:r>
    </w:p>
    <w:p w:rsidR="009566C8" w:rsidRDefault="00CE5894">
      <w:pPr>
        <w:adjustRightInd w:val="0"/>
        <w:snapToGrid w:val="0"/>
        <w:spacing w:line="360" w:lineRule="auto"/>
        <w:jc w:val="center"/>
        <w:rPr>
          <w:rFonts w:ascii="微软雅黑" w:eastAsia="微软雅黑" w:hAnsi="微软雅黑" w:cs="微软雅黑"/>
          <w:szCs w:val="21"/>
        </w:rPr>
      </w:pPr>
      <w:r>
        <w:rPr>
          <w:rFonts w:ascii="微软雅黑" w:eastAsia="微软雅黑" w:hAnsi="微软雅黑" w:cs="微软雅黑" w:hint="eastAsia"/>
          <w:b/>
          <w:bCs/>
          <w:szCs w:val="21"/>
          <w:u w:val="single"/>
        </w:rPr>
        <w:t>深耕领域，引领行业前沿</w:t>
      </w:r>
    </w:p>
    <w:p w:rsidR="009566C8" w:rsidRDefault="00CE5894">
      <w:pPr>
        <w:adjustRightInd w:val="0"/>
        <w:snapToGrid w:val="0"/>
        <w:spacing w:line="360" w:lineRule="auto"/>
        <w:ind w:firstLineChars="200" w:firstLine="420"/>
        <w:rPr>
          <w:rFonts w:ascii="微软雅黑" w:eastAsia="微软雅黑" w:hAnsi="微软雅黑" w:cs="微软雅黑"/>
          <w:b/>
          <w:bCs/>
          <w:szCs w:val="21"/>
          <w:u w:val="single"/>
        </w:rPr>
      </w:pPr>
      <w:r>
        <w:rPr>
          <w:rFonts w:ascii="微软雅黑" w:eastAsia="微软雅黑" w:hAnsi="微软雅黑" w:cs="微软雅黑" w:hint="eastAsia"/>
          <w:szCs w:val="21"/>
        </w:rPr>
        <w:t>海光公司已向企业计算、云数据中心、大数据分析、人工智能、边缘计算等众多领域提供多形态产品，并通过大量行业应用测试，满足政府、互联网、电信、金融、交通、能源、中小企业等广泛的行业应用需求。</w:t>
      </w:r>
    </w:p>
    <w:p w:rsidR="009566C8" w:rsidRDefault="00CE5894">
      <w:pPr>
        <w:adjustRightInd w:val="0"/>
        <w:snapToGrid w:val="0"/>
        <w:spacing w:line="360" w:lineRule="auto"/>
        <w:jc w:val="center"/>
        <w:rPr>
          <w:rFonts w:ascii="微软雅黑" w:eastAsia="微软雅黑" w:hAnsi="微软雅黑" w:cs="微软雅黑"/>
          <w:szCs w:val="21"/>
        </w:rPr>
      </w:pPr>
      <w:r>
        <w:rPr>
          <w:rFonts w:ascii="微软雅黑" w:eastAsia="微软雅黑" w:hAnsi="微软雅黑" w:cs="微软雅黑" w:hint="eastAsia"/>
          <w:b/>
          <w:bCs/>
          <w:szCs w:val="21"/>
          <w:u w:val="single"/>
        </w:rPr>
        <w:t>广聚人才，打造卓越团队</w:t>
      </w:r>
    </w:p>
    <w:p w:rsidR="009566C8" w:rsidRDefault="00A3500F">
      <w:pPr>
        <w:adjustRightInd w:val="0"/>
        <w:snapToGrid w:val="0"/>
        <w:spacing w:line="360" w:lineRule="auto"/>
        <w:ind w:firstLineChars="193" w:firstLine="405"/>
        <w:rPr>
          <w:rFonts w:ascii="微软雅黑" w:eastAsia="微软雅黑" w:hAnsi="微软雅黑" w:cs="微软雅黑"/>
          <w:szCs w:val="21"/>
        </w:rPr>
      </w:pPr>
      <w:r w:rsidRPr="0006044D">
        <w:rPr>
          <w:rFonts w:ascii="微软雅黑" w:eastAsia="微软雅黑" w:hAnsi="微软雅黑" w:cs="微软雅黑" w:hint="eastAsia"/>
          <w:szCs w:val="21"/>
        </w:rPr>
        <w:t>秉持“拼搏、创新、协作、担当”核心价值观，海光公司以事业吸引人，以文化凝聚人，以平台培育人</w:t>
      </w:r>
      <w:r w:rsidR="00CE5894" w:rsidRPr="000F4712">
        <w:rPr>
          <w:rFonts w:ascii="微软雅黑" w:eastAsia="微软雅黑" w:hAnsi="微软雅黑" w:cs="微软雅黑" w:hint="eastAsia"/>
          <w:szCs w:val="21"/>
        </w:rPr>
        <w:t>，在北京、天津、成都、上海、苏州等地均设有研发中心，目前已经组建了两千余人规模的研发团队，吸引了大批有成就的优秀科技人才，其中具有博士、硕士学位的人员占员工总数的80%以上。</w:t>
      </w:r>
    </w:p>
    <w:p w:rsidR="009566C8" w:rsidRDefault="009566C8">
      <w:pPr>
        <w:adjustRightInd w:val="0"/>
        <w:snapToGrid w:val="0"/>
        <w:spacing w:line="360" w:lineRule="auto"/>
        <w:rPr>
          <w:rFonts w:ascii="微软雅黑" w:eastAsia="微软雅黑" w:hAnsi="微软雅黑" w:cs="微软雅黑"/>
          <w:szCs w:val="21"/>
        </w:rPr>
      </w:pPr>
    </w:p>
    <w:p w:rsidR="009566C8" w:rsidRDefault="00CE5894">
      <w:pPr>
        <w:adjustRightInd w:val="0"/>
        <w:snapToGrid w:val="0"/>
        <w:spacing w:line="360" w:lineRule="auto"/>
        <w:jc w:val="center"/>
        <w:rPr>
          <w:rFonts w:ascii="微软雅黑" w:eastAsia="微软雅黑" w:hAnsi="微软雅黑" w:cs="微软雅黑"/>
          <w:b/>
          <w:bCs/>
          <w:color w:val="4874CB" w:themeColor="accent1"/>
          <w:sz w:val="28"/>
          <w:szCs w:val="28"/>
          <w:u w:val="single"/>
        </w:rPr>
      </w:pPr>
      <w:r>
        <w:rPr>
          <w:rFonts w:ascii="微软雅黑" w:eastAsia="微软雅黑" w:hAnsi="微软雅黑" w:cs="微软雅黑" w:hint="eastAsia"/>
          <w:b/>
          <w:bCs/>
          <w:color w:val="4874CB" w:themeColor="accent1"/>
          <w:sz w:val="28"/>
          <w:szCs w:val="28"/>
          <w:u w:val="single"/>
        </w:rPr>
        <w:t>海纳百川，荟聚同行‘芯’伙伴</w:t>
      </w:r>
    </w:p>
    <w:p w:rsidR="009566C8" w:rsidRDefault="00CE5894">
      <w:pPr>
        <w:adjustRightInd w:val="0"/>
        <w:snapToGrid w:val="0"/>
        <w:spacing w:line="360" w:lineRule="auto"/>
        <w:jc w:val="center"/>
        <w:rPr>
          <w:rFonts w:ascii="微软雅黑" w:eastAsia="微软雅黑" w:hAnsi="微软雅黑" w:cs="微软雅黑"/>
          <w:b/>
          <w:bCs/>
          <w:szCs w:val="21"/>
          <w:u w:val="single"/>
        </w:rPr>
      </w:pPr>
      <w:r>
        <w:rPr>
          <w:rFonts w:ascii="微软雅黑" w:eastAsia="微软雅黑" w:hAnsi="微软雅黑" w:cs="微软雅黑" w:hint="eastAsia"/>
          <w:b/>
          <w:bCs/>
          <w:szCs w:val="21"/>
          <w:u w:val="single"/>
        </w:rPr>
        <w:t>招聘岗位</w:t>
      </w:r>
    </w:p>
    <w:p w:rsidR="009566C8" w:rsidRPr="00111477" w:rsidRDefault="00CE5894">
      <w:pPr>
        <w:adjustRightInd w:val="0"/>
        <w:snapToGrid w:val="0"/>
        <w:spacing w:line="360" w:lineRule="auto"/>
        <w:jc w:val="center"/>
        <w:rPr>
          <w:rFonts w:ascii="微软雅黑" w:eastAsia="微软雅黑" w:hAnsi="微软雅黑" w:cs="微软雅黑"/>
          <w:color w:val="FF0000"/>
          <w:szCs w:val="21"/>
        </w:rPr>
      </w:pPr>
      <w:r w:rsidRPr="00111477">
        <w:rPr>
          <w:rFonts w:ascii="微软雅黑" w:eastAsia="微软雅黑" w:hAnsi="微软雅黑" w:cs="微软雅黑" w:hint="eastAsia"/>
          <w:color w:val="FF0000"/>
          <w:szCs w:val="21"/>
          <w:u w:val="single"/>
        </w:rPr>
        <w:t>芯片架构/设计/验证类</w:t>
      </w:r>
      <w:r w:rsidRPr="00111477">
        <w:rPr>
          <w:rFonts w:ascii="微软雅黑" w:eastAsia="微软雅黑" w:hAnsi="微软雅黑" w:cs="微软雅黑" w:hint="eastAsia"/>
          <w:color w:val="FF0000"/>
          <w:szCs w:val="21"/>
        </w:rPr>
        <w:t>、</w:t>
      </w:r>
      <w:r w:rsidRPr="00111477">
        <w:rPr>
          <w:rFonts w:ascii="微软雅黑" w:eastAsia="微软雅黑" w:hAnsi="微软雅黑" w:cs="微软雅黑" w:hint="eastAsia"/>
          <w:color w:val="FF0000"/>
          <w:szCs w:val="21"/>
          <w:u w:val="single"/>
        </w:rPr>
        <w:t>数字</w:t>
      </w:r>
      <w:r w:rsidR="00854D7B" w:rsidRPr="00111477">
        <w:rPr>
          <w:rFonts w:ascii="微软雅黑" w:eastAsia="微软雅黑" w:hAnsi="微软雅黑" w:cs="微软雅黑" w:hint="eastAsia"/>
          <w:color w:val="FF0000"/>
          <w:szCs w:val="21"/>
          <w:u w:val="single"/>
        </w:rPr>
        <w:t>中端</w:t>
      </w:r>
      <w:r w:rsidRPr="00111477">
        <w:rPr>
          <w:rFonts w:ascii="微软雅黑" w:eastAsia="微软雅黑" w:hAnsi="微软雅黑" w:cs="微软雅黑" w:hint="eastAsia"/>
          <w:color w:val="FF0000"/>
          <w:szCs w:val="21"/>
          <w:u w:val="single"/>
        </w:rPr>
        <w:t>设计/验证与实现类</w:t>
      </w:r>
      <w:r w:rsidRPr="00111477">
        <w:rPr>
          <w:rFonts w:ascii="微软雅黑" w:eastAsia="微软雅黑" w:hAnsi="微软雅黑" w:cs="微软雅黑" w:hint="eastAsia"/>
          <w:color w:val="FF0000"/>
          <w:szCs w:val="21"/>
        </w:rPr>
        <w:t>、</w:t>
      </w:r>
      <w:r w:rsidRPr="00111477">
        <w:rPr>
          <w:rFonts w:ascii="微软雅黑" w:eastAsia="微软雅黑" w:hAnsi="微软雅黑" w:cs="微软雅黑" w:hint="eastAsia"/>
          <w:color w:val="FF0000"/>
          <w:szCs w:val="21"/>
          <w:u w:val="single"/>
        </w:rPr>
        <w:t>物理设计与实现类</w:t>
      </w:r>
    </w:p>
    <w:p w:rsidR="009566C8" w:rsidRPr="00111477" w:rsidRDefault="00CE5894">
      <w:pPr>
        <w:adjustRightInd w:val="0"/>
        <w:snapToGrid w:val="0"/>
        <w:spacing w:line="360" w:lineRule="auto"/>
        <w:jc w:val="center"/>
        <w:rPr>
          <w:rFonts w:ascii="微软雅黑" w:eastAsia="微软雅黑" w:hAnsi="微软雅黑" w:cs="微软雅黑"/>
          <w:color w:val="FF0000"/>
          <w:szCs w:val="21"/>
        </w:rPr>
      </w:pPr>
      <w:r w:rsidRPr="00111477">
        <w:rPr>
          <w:rFonts w:ascii="微软雅黑" w:eastAsia="微软雅黑" w:hAnsi="微软雅黑" w:cs="微软雅黑" w:hint="eastAsia"/>
          <w:color w:val="FF0000"/>
          <w:szCs w:val="21"/>
          <w:u w:val="single"/>
        </w:rPr>
        <w:t>定制/模拟/标准单元电路设计类</w:t>
      </w:r>
      <w:r w:rsidRPr="00111477">
        <w:rPr>
          <w:rFonts w:ascii="微软雅黑" w:eastAsia="微软雅黑" w:hAnsi="微软雅黑" w:cs="微软雅黑" w:hint="eastAsia"/>
          <w:color w:val="FF0000"/>
          <w:szCs w:val="21"/>
        </w:rPr>
        <w:t>、</w:t>
      </w:r>
      <w:r w:rsidRPr="00111477">
        <w:rPr>
          <w:rFonts w:ascii="微软雅黑" w:eastAsia="微软雅黑" w:hAnsi="微软雅黑" w:cs="微软雅黑" w:hint="eastAsia"/>
          <w:color w:val="FF0000"/>
          <w:szCs w:val="21"/>
          <w:u w:val="single"/>
        </w:rPr>
        <w:t>系统软件开发类（优化方向）</w:t>
      </w:r>
      <w:r w:rsidRPr="00111477">
        <w:rPr>
          <w:rFonts w:ascii="微软雅黑" w:eastAsia="微软雅黑" w:hAnsi="微软雅黑" w:cs="微软雅黑" w:hint="eastAsia"/>
          <w:color w:val="FF0000"/>
          <w:szCs w:val="21"/>
        </w:rPr>
        <w:t>、</w:t>
      </w:r>
      <w:r w:rsidRPr="00111477">
        <w:rPr>
          <w:rFonts w:ascii="微软雅黑" w:eastAsia="微软雅黑" w:hAnsi="微软雅黑" w:cs="微软雅黑" w:hint="eastAsia"/>
          <w:color w:val="FF0000"/>
          <w:szCs w:val="21"/>
          <w:u w:val="single"/>
        </w:rPr>
        <w:t>软件开发类</w:t>
      </w:r>
    </w:p>
    <w:p w:rsidR="009566C8" w:rsidRDefault="00CE5894">
      <w:pPr>
        <w:adjustRightInd w:val="0"/>
        <w:snapToGrid w:val="0"/>
        <w:spacing w:line="360" w:lineRule="auto"/>
        <w:jc w:val="center"/>
        <w:rPr>
          <w:rFonts w:ascii="微软雅黑" w:eastAsia="微软雅黑" w:hAnsi="微软雅黑" w:cs="微软雅黑"/>
          <w:szCs w:val="21"/>
        </w:rPr>
      </w:pPr>
      <w:r w:rsidRPr="00111477">
        <w:rPr>
          <w:rFonts w:ascii="微软雅黑" w:eastAsia="微软雅黑" w:hAnsi="微软雅黑" w:cs="微软雅黑" w:hint="eastAsia"/>
          <w:color w:val="FF0000"/>
          <w:szCs w:val="21"/>
          <w:u w:val="single"/>
        </w:rPr>
        <w:t>产品开发测试类</w:t>
      </w:r>
      <w:r>
        <w:rPr>
          <w:rFonts w:ascii="微软雅黑" w:eastAsia="微软雅黑" w:hAnsi="微软雅黑" w:cs="微软雅黑" w:hint="eastAsia"/>
          <w:szCs w:val="21"/>
        </w:rPr>
        <w:t>、</w:t>
      </w:r>
      <w:r w:rsidRPr="00111477">
        <w:rPr>
          <w:rFonts w:ascii="微软雅黑" w:eastAsia="微软雅黑" w:hAnsi="微软雅黑" w:cs="微软雅黑" w:hint="eastAsia"/>
          <w:color w:val="FF0000"/>
          <w:szCs w:val="21"/>
          <w:u w:val="single"/>
        </w:rPr>
        <w:t>项目质量类</w:t>
      </w:r>
      <w:r>
        <w:rPr>
          <w:rFonts w:ascii="微软雅黑" w:eastAsia="微软雅黑" w:hAnsi="微软雅黑" w:cs="微软雅黑" w:hint="eastAsia"/>
          <w:szCs w:val="21"/>
        </w:rPr>
        <w:t>......</w:t>
      </w:r>
    </w:p>
    <w:p w:rsidR="009566C8" w:rsidRDefault="00CE5894">
      <w:pPr>
        <w:adjustRightInd w:val="0"/>
        <w:snapToGrid w:val="0"/>
        <w:spacing w:line="360" w:lineRule="auto"/>
        <w:jc w:val="center"/>
        <w:rPr>
          <w:rFonts w:ascii="微软雅黑" w:eastAsia="微软雅黑" w:hAnsi="微软雅黑" w:cs="微软雅黑"/>
          <w:b/>
          <w:bCs/>
          <w:szCs w:val="21"/>
          <w:u w:val="single"/>
        </w:rPr>
      </w:pPr>
      <w:r>
        <w:rPr>
          <w:rFonts w:ascii="微软雅黑" w:eastAsia="微软雅黑" w:hAnsi="微软雅黑" w:cs="微软雅黑" w:hint="eastAsia"/>
          <w:b/>
          <w:bCs/>
          <w:szCs w:val="21"/>
          <w:u w:val="single"/>
        </w:rPr>
        <w:t>招聘城市</w:t>
      </w:r>
    </w:p>
    <w:p w:rsidR="009566C8" w:rsidRPr="00C065D6" w:rsidRDefault="00CE5894">
      <w:pPr>
        <w:adjustRightInd w:val="0"/>
        <w:snapToGrid w:val="0"/>
        <w:spacing w:line="360" w:lineRule="auto"/>
        <w:jc w:val="center"/>
        <w:rPr>
          <w:rFonts w:ascii="微软雅黑" w:eastAsia="微软雅黑" w:hAnsi="微软雅黑" w:cs="微软雅黑"/>
          <w:b/>
          <w:sz w:val="24"/>
        </w:rPr>
      </w:pPr>
      <w:r w:rsidRPr="00C065D6">
        <w:rPr>
          <w:rFonts w:ascii="微软雅黑" w:eastAsia="微软雅黑" w:hAnsi="微软雅黑" w:cs="微软雅黑" w:hint="eastAsia"/>
          <w:b/>
          <w:sz w:val="24"/>
        </w:rPr>
        <w:t>北京、上海、成都、苏州、天津、无锡</w:t>
      </w:r>
      <w:bookmarkStart w:id="0" w:name="_GoBack"/>
      <w:r w:rsidRPr="00C065D6">
        <w:rPr>
          <w:rFonts w:ascii="微软雅黑" w:eastAsia="微软雅黑" w:hAnsi="微软雅黑" w:cs="微软雅黑" w:hint="eastAsia"/>
          <w:b/>
          <w:sz w:val="24"/>
        </w:rPr>
        <w:t>等</w:t>
      </w:r>
    </w:p>
    <w:bookmarkEnd w:id="0"/>
    <w:p w:rsidR="009566C8" w:rsidRDefault="00CE5894">
      <w:pPr>
        <w:adjustRightInd w:val="0"/>
        <w:snapToGrid w:val="0"/>
        <w:spacing w:line="360" w:lineRule="auto"/>
        <w:jc w:val="center"/>
        <w:rPr>
          <w:rFonts w:ascii="微软雅黑" w:eastAsia="微软雅黑" w:hAnsi="微软雅黑" w:cs="微软雅黑"/>
          <w:b/>
          <w:bCs/>
          <w:szCs w:val="21"/>
          <w:u w:val="single"/>
        </w:rPr>
      </w:pPr>
      <w:r>
        <w:rPr>
          <w:rFonts w:ascii="微软雅黑" w:eastAsia="微软雅黑" w:hAnsi="微软雅黑" w:cs="微软雅黑" w:hint="eastAsia"/>
          <w:b/>
          <w:bCs/>
          <w:szCs w:val="21"/>
          <w:u w:val="single"/>
        </w:rPr>
        <w:t>招聘条件</w:t>
      </w:r>
    </w:p>
    <w:p w:rsidR="009566C8" w:rsidRDefault="00CE5894">
      <w:pPr>
        <w:adjustRightInd w:val="0"/>
        <w:snapToGrid w:val="0"/>
        <w:spacing w:line="360" w:lineRule="auto"/>
        <w:jc w:val="center"/>
        <w:rPr>
          <w:rFonts w:ascii="微软雅黑" w:eastAsia="微软雅黑" w:hAnsi="微软雅黑" w:cs="微软雅黑"/>
          <w:szCs w:val="21"/>
        </w:rPr>
      </w:pPr>
      <w:r>
        <w:rPr>
          <w:rFonts w:ascii="微软雅黑" w:eastAsia="微软雅黑" w:hAnsi="微软雅黑" w:cs="微软雅黑" w:hint="eastAsia"/>
          <w:szCs w:val="21"/>
        </w:rPr>
        <w:t>我们期待这样的你：</w:t>
      </w:r>
    </w:p>
    <w:p w:rsidR="009566C8" w:rsidRDefault="00CE5894">
      <w:pPr>
        <w:numPr>
          <w:ilvl w:val="0"/>
          <w:numId w:val="1"/>
        </w:numPr>
        <w:adjustRightInd w:val="0"/>
        <w:snapToGrid w:val="0"/>
        <w:spacing w:line="360" w:lineRule="auto"/>
        <w:ind w:left="0"/>
        <w:jc w:val="left"/>
        <w:rPr>
          <w:rFonts w:ascii="微软雅黑" w:eastAsia="微软雅黑" w:hAnsi="微软雅黑" w:cs="微软雅黑"/>
        </w:rPr>
      </w:pPr>
      <w:r>
        <w:rPr>
          <w:rFonts w:ascii="微软雅黑" w:eastAsia="微软雅黑" w:hAnsi="微软雅黑" w:cs="微软雅黑" w:hint="eastAsia"/>
          <w:b/>
        </w:rPr>
        <w:t>无畏的追梦者</w:t>
      </w:r>
      <w:r>
        <w:rPr>
          <w:rFonts w:ascii="微软雅黑" w:eastAsia="微软雅黑" w:hAnsi="微软雅黑" w:cs="微软雅黑" w:hint="eastAsia"/>
        </w:rPr>
        <w:t>：怀揣激情与梦想，勇于探索未知领域；</w:t>
      </w:r>
    </w:p>
    <w:p w:rsidR="009566C8" w:rsidRDefault="00CE5894">
      <w:pPr>
        <w:numPr>
          <w:ilvl w:val="0"/>
          <w:numId w:val="1"/>
        </w:numPr>
        <w:adjustRightInd w:val="0"/>
        <w:snapToGrid w:val="0"/>
        <w:spacing w:line="360" w:lineRule="auto"/>
        <w:ind w:left="0"/>
        <w:jc w:val="left"/>
        <w:rPr>
          <w:rFonts w:ascii="微软雅黑" w:eastAsia="微软雅黑" w:hAnsi="微软雅黑" w:cs="微软雅黑"/>
        </w:rPr>
      </w:pPr>
      <w:r>
        <w:rPr>
          <w:rFonts w:ascii="微软雅黑" w:eastAsia="微软雅黑" w:hAnsi="微软雅黑" w:cs="微软雅黑" w:hint="eastAsia"/>
          <w:b/>
        </w:rPr>
        <w:t>坚定的领航者</w:t>
      </w:r>
      <w:r>
        <w:rPr>
          <w:rFonts w:ascii="微软雅黑" w:eastAsia="微软雅黑" w:hAnsi="微软雅黑" w:cs="微软雅黑" w:hint="eastAsia"/>
        </w:rPr>
        <w:t>：立志成为芯片行业的先锋，以技术创新谱写芯时代的华章；</w:t>
      </w:r>
    </w:p>
    <w:p w:rsidR="009566C8" w:rsidRDefault="00CE5894">
      <w:pPr>
        <w:numPr>
          <w:ilvl w:val="0"/>
          <w:numId w:val="1"/>
        </w:numPr>
        <w:adjustRightInd w:val="0"/>
        <w:snapToGrid w:val="0"/>
        <w:spacing w:line="360" w:lineRule="auto"/>
        <w:ind w:left="0"/>
        <w:jc w:val="left"/>
        <w:rPr>
          <w:rFonts w:ascii="微软雅黑" w:eastAsia="微软雅黑" w:hAnsi="微软雅黑" w:cs="微软雅黑"/>
          <w:sz w:val="24"/>
        </w:rPr>
      </w:pPr>
      <w:r>
        <w:rPr>
          <w:rFonts w:ascii="微软雅黑" w:eastAsia="微软雅黑" w:hAnsi="微软雅黑" w:cs="微软雅黑" w:hint="eastAsia"/>
          <w:b/>
        </w:rPr>
        <w:t>优秀的佼佼者</w:t>
      </w:r>
      <w:r>
        <w:rPr>
          <w:rFonts w:ascii="微软雅黑" w:eastAsia="微软雅黑" w:hAnsi="微软雅黑" w:cs="微软雅黑" w:hint="eastAsia"/>
        </w:rPr>
        <w:t>：2025届集成电路、电子信息、计算机软件、通信等专业菁英毕业生。</w:t>
      </w:r>
    </w:p>
    <w:p w:rsidR="009566C8" w:rsidRDefault="009566C8">
      <w:pPr>
        <w:adjustRightInd w:val="0"/>
        <w:snapToGrid w:val="0"/>
        <w:spacing w:line="360" w:lineRule="auto"/>
        <w:jc w:val="left"/>
        <w:rPr>
          <w:rFonts w:ascii="微软雅黑" w:eastAsia="微软雅黑" w:hAnsi="微软雅黑" w:cs="微软雅黑"/>
        </w:rPr>
      </w:pPr>
    </w:p>
    <w:p w:rsidR="009566C8" w:rsidRDefault="00CE5894">
      <w:pPr>
        <w:adjustRightInd w:val="0"/>
        <w:snapToGrid w:val="0"/>
        <w:spacing w:line="360" w:lineRule="auto"/>
        <w:jc w:val="center"/>
        <w:rPr>
          <w:rFonts w:ascii="微软雅黑" w:eastAsia="微软雅黑" w:hAnsi="微软雅黑" w:cs="微软雅黑"/>
          <w:b/>
          <w:bCs/>
          <w:color w:val="4874CB" w:themeColor="accent1"/>
          <w:sz w:val="28"/>
          <w:szCs w:val="28"/>
          <w:u w:val="single"/>
        </w:rPr>
      </w:pPr>
      <w:r>
        <w:rPr>
          <w:rFonts w:ascii="微软雅黑" w:eastAsia="微软雅黑" w:hAnsi="微软雅黑" w:cs="微软雅黑" w:hint="eastAsia"/>
          <w:b/>
          <w:bCs/>
          <w:color w:val="4874CB" w:themeColor="accent1"/>
          <w:sz w:val="28"/>
          <w:szCs w:val="28"/>
          <w:u w:val="single"/>
        </w:rPr>
        <w:t>体系护航，赋能成长‘芯’动力</w:t>
      </w:r>
    </w:p>
    <w:p w:rsidR="009566C8" w:rsidRDefault="00CE5894">
      <w:pPr>
        <w:adjustRightInd w:val="0"/>
        <w:snapToGrid w:val="0"/>
        <w:spacing w:line="360" w:lineRule="auto"/>
        <w:jc w:val="center"/>
        <w:rPr>
          <w:rFonts w:ascii="微软雅黑" w:eastAsia="微软雅黑" w:hAnsi="微软雅黑" w:cs="微软雅黑"/>
          <w:szCs w:val="21"/>
        </w:rPr>
      </w:pPr>
      <w:r>
        <w:rPr>
          <w:rFonts w:ascii="微软雅黑" w:eastAsia="微软雅黑" w:hAnsi="微软雅黑" w:cs="微软雅黑" w:hint="eastAsia"/>
          <w:szCs w:val="21"/>
        </w:rPr>
        <w:t>我们会为你提供</w:t>
      </w:r>
    </w:p>
    <w:p w:rsidR="009566C8" w:rsidRDefault="00CE5894">
      <w:pPr>
        <w:adjustRightInd w:val="0"/>
        <w:snapToGrid w:val="0"/>
        <w:spacing w:line="360" w:lineRule="auto"/>
        <w:jc w:val="center"/>
        <w:rPr>
          <w:rFonts w:ascii="微软雅黑" w:eastAsia="微软雅黑" w:hAnsi="微软雅黑" w:cs="微软雅黑"/>
          <w:b/>
          <w:szCs w:val="21"/>
          <w:u w:val="single"/>
        </w:rPr>
      </w:pPr>
      <w:r>
        <w:rPr>
          <w:rFonts w:ascii="微软雅黑" w:eastAsia="微软雅黑" w:hAnsi="微软雅黑" w:cs="微软雅黑" w:hint="eastAsia"/>
          <w:b/>
          <w:szCs w:val="21"/>
          <w:u w:val="single"/>
        </w:rPr>
        <w:t>规模化的广阔发展舞台</w:t>
      </w:r>
    </w:p>
    <w:p w:rsidR="009566C8" w:rsidRDefault="00CE5894">
      <w:pPr>
        <w:adjustRightInd w:val="0"/>
        <w:snapToGrid w:val="0"/>
        <w:spacing w:line="360" w:lineRule="auto"/>
        <w:ind w:firstLineChars="200" w:firstLine="420"/>
        <w:rPr>
          <w:rFonts w:ascii="微软雅黑" w:eastAsia="微软雅黑" w:hAnsi="微软雅黑" w:cs="微软雅黑"/>
          <w:szCs w:val="21"/>
        </w:rPr>
      </w:pPr>
      <w:r>
        <w:rPr>
          <w:rFonts w:ascii="微软雅黑" w:eastAsia="微软雅黑" w:hAnsi="微软雅黑" w:cs="微软雅黑" w:hint="eastAsia"/>
          <w:szCs w:val="21"/>
        </w:rPr>
        <w:t>在拥有</w:t>
      </w:r>
      <w:r w:rsidR="00A3500F" w:rsidRPr="0006044D">
        <w:rPr>
          <w:rFonts w:ascii="微软雅黑" w:eastAsia="微软雅黑" w:hAnsi="微软雅黑" w:cs="微软雅黑" w:hint="eastAsia"/>
          <w:szCs w:val="21"/>
        </w:rPr>
        <w:t>两千余人精英团队、技术领跑行业前沿、市场口碑卓越、</w:t>
      </w:r>
      <w:r w:rsidR="00A3500F">
        <w:rPr>
          <w:rFonts w:ascii="微软雅黑" w:eastAsia="微软雅黑" w:hAnsi="微软雅黑" w:cs="微软雅黑" w:hint="eastAsia"/>
          <w:szCs w:val="21"/>
        </w:rPr>
        <w:t>市值超千亿的</w:t>
      </w:r>
      <w:r>
        <w:rPr>
          <w:rFonts w:ascii="微软雅黑" w:eastAsia="微软雅黑" w:hAnsi="微软雅黑" w:cs="微软雅黑" w:hint="eastAsia"/>
          <w:szCs w:val="21"/>
        </w:rPr>
        <w:t>公司里，每一天都是新挑战，每一步都踏着公司飞速发展的节拍，你的未来，有无限可能等你来探索！</w:t>
      </w:r>
    </w:p>
    <w:p w:rsidR="009566C8" w:rsidRDefault="00CE5894">
      <w:pPr>
        <w:adjustRightInd w:val="0"/>
        <w:snapToGrid w:val="0"/>
        <w:spacing w:line="360" w:lineRule="auto"/>
        <w:jc w:val="center"/>
        <w:rPr>
          <w:rFonts w:ascii="微软雅黑" w:eastAsia="微软雅黑" w:hAnsi="微软雅黑" w:cs="微软雅黑"/>
          <w:b/>
          <w:szCs w:val="21"/>
          <w:u w:val="single"/>
        </w:rPr>
      </w:pPr>
      <w:r>
        <w:rPr>
          <w:rFonts w:ascii="微软雅黑" w:eastAsia="微软雅黑" w:hAnsi="微软雅黑" w:cs="微软雅黑" w:hint="eastAsia"/>
          <w:b/>
          <w:szCs w:val="21"/>
          <w:u w:val="single"/>
        </w:rPr>
        <w:t>定制化的新星培养计划</w:t>
      </w:r>
    </w:p>
    <w:p w:rsidR="009566C8" w:rsidRDefault="00CE5894">
      <w:pPr>
        <w:adjustRightInd w:val="0"/>
        <w:snapToGrid w:val="0"/>
        <w:spacing w:line="360" w:lineRule="auto"/>
        <w:ind w:firstLineChars="200" w:firstLine="420"/>
        <w:rPr>
          <w:rFonts w:ascii="微软雅黑" w:eastAsia="微软雅黑" w:hAnsi="微软雅黑" w:cs="微软雅黑"/>
          <w:szCs w:val="21"/>
        </w:rPr>
      </w:pPr>
      <w:r w:rsidRPr="006944CD">
        <w:rPr>
          <w:rFonts w:ascii="微软雅黑" w:eastAsia="微软雅黑" w:hAnsi="微软雅黑" w:cs="微软雅黑" w:hint="eastAsia"/>
          <w:szCs w:val="21"/>
        </w:rPr>
        <w:t>我们为你精心设计“H-</w:t>
      </w:r>
      <w:r w:rsidR="000F4712" w:rsidRPr="006944CD">
        <w:rPr>
          <w:rFonts w:ascii="微软雅黑" w:eastAsia="微软雅黑" w:hAnsi="微软雅黑" w:cs="微软雅黑"/>
          <w:szCs w:val="21"/>
        </w:rPr>
        <w:t>S</w:t>
      </w:r>
      <w:r w:rsidRPr="006944CD">
        <w:rPr>
          <w:rFonts w:ascii="微软雅黑" w:eastAsia="微软雅黑" w:hAnsi="微软雅黑" w:cs="微软雅黑" w:hint="eastAsia"/>
          <w:szCs w:val="21"/>
        </w:rPr>
        <w:t>tar”应届生培养计划，不仅包含了芯片研发全流程训练营，还1对1搭配资深导师护航，为你制定6个月“个性化”培养方案，让你无缝衔接校园生活与职场生涯，实现从学霸到职场精英的华丽转身！更有为期2年的成长追踪，为你铺建更高更广的发展平台！</w:t>
      </w:r>
    </w:p>
    <w:p w:rsidR="009566C8" w:rsidRDefault="00CE5894">
      <w:pPr>
        <w:adjustRightInd w:val="0"/>
        <w:snapToGrid w:val="0"/>
        <w:spacing w:line="360" w:lineRule="auto"/>
        <w:jc w:val="center"/>
        <w:rPr>
          <w:rFonts w:ascii="微软雅黑" w:eastAsia="微软雅黑" w:hAnsi="微软雅黑" w:cs="微软雅黑"/>
          <w:b/>
          <w:szCs w:val="21"/>
          <w:u w:val="single"/>
        </w:rPr>
      </w:pPr>
      <w:r>
        <w:rPr>
          <w:rFonts w:ascii="微软雅黑" w:eastAsia="微软雅黑" w:hAnsi="微软雅黑" w:cs="微软雅黑" w:hint="eastAsia"/>
          <w:b/>
          <w:szCs w:val="21"/>
          <w:u w:val="single"/>
        </w:rPr>
        <w:t>个性化的职业发展航道</w:t>
      </w:r>
    </w:p>
    <w:p w:rsidR="009566C8" w:rsidRDefault="00CE5894">
      <w:pPr>
        <w:adjustRightInd w:val="0"/>
        <w:snapToGrid w:val="0"/>
        <w:spacing w:line="360" w:lineRule="auto"/>
        <w:ind w:firstLineChars="200" w:firstLine="420"/>
        <w:rPr>
          <w:rFonts w:ascii="微软雅黑" w:eastAsia="微软雅黑" w:hAnsi="微软雅黑" w:cs="微软雅黑"/>
          <w:szCs w:val="21"/>
        </w:rPr>
      </w:pPr>
      <w:r>
        <w:rPr>
          <w:rFonts w:ascii="微软雅黑" w:eastAsia="微软雅黑" w:hAnsi="微软雅黑" w:cs="微软雅黑" w:hint="eastAsia"/>
          <w:szCs w:val="21"/>
        </w:rPr>
        <w:t>在这里，无论你是技术大牛还是管理新星，都能找到专属的职业航道。我们提供个性化的职业发展规划，让每一份才华都有绽放的舞台，助力你成为行业内的璀璨明星！</w:t>
      </w:r>
    </w:p>
    <w:p w:rsidR="009566C8" w:rsidRDefault="00CE5894">
      <w:pPr>
        <w:adjustRightInd w:val="0"/>
        <w:snapToGrid w:val="0"/>
        <w:spacing w:line="360" w:lineRule="auto"/>
        <w:jc w:val="center"/>
        <w:rPr>
          <w:rFonts w:ascii="微软雅黑" w:eastAsia="微软雅黑" w:hAnsi="微软雅黑" w:cs="微软雅黑"/>
          <w:szCs w:val="21"/>
        </w:rPr>
      </w:pPr>
      <w:r>
        <w:rPr>
          <w:rFonts w:ascii="微软雅黑" w:eastAsia="微软雅黑" w:hAnsi="微软雅黑" w:cs="微软雅黑" w:hint="eastAsia"/>
          <w:b/>
          <w:szCs w:val="21"/>
          <w:u w:val="single"/>
        </w:rPr>
        <w:t>多样化的薪酬福利保障</w:t>
      </w:r>
    </w:p>
    <w:p w:rsidR="009566C8" w:rsidRDefault="00CE5894">
      <w:pPr>
        <w:adjustRightInd w:val="0"/>
        <w:snapToGrid w:val="0"/>
        <w:spacing w:line="360" w:lineRule="auto"/>
        <w:ind w:firstLineChars="200" w:firstLine="420"/>
        <w:rPr>
          <w:rFonts w:ascii="微软雅黑" w:eastAsia="微软雅黑" w:hAnsi="微软雅黑" w:cs="微软雅黑"/>
          <w:szCs w:val="21"/>
        </w:rPr>
      </w:pPr>
      <w:r>
        <w:rPr>
          <w:rFonts w:ascii="微软雅黑" w:eastAsia="微软雅黑" w:hAnsi="微软雅黑" w:cs="微软雅黑" w:hint="eastAsia"/>
          <w:szCs w:val="21"/>
        </w:rPr>
        <w:t>固定薪资、绩效奖金、项目奖、五险一金、商业保险、带薪年假、带薪病假、团建活动、餐饮/交通补贴、体检、节日福利、生日福利、兴趣俱乐部等，为你提供全方位的保障，让你的职场生活多姿多彩！</w:t>
      </w:r>
    </w:p>
    <w:p w:rsidR="009566C8" w:rsidRDefault="009566C8">
      <w:pPr>
        <w:adjustRightInd w:val="0"/>
        <w:snapToGrid w:val="0"/>
        <w:spacing w:line="360" w:lineRule="auto"/>
        <w:rPr>
          <w:rFonts w:ascii="微软雅黑" w:eastAsia="微软雅黑" w:hAnsi="微软雅黑" w:cs="微软雅黑"/>
          <w:szCs w:val="21"/>
        </w:rPr>
      </w:pPr>
    </w:p>
    <w:p w:rsidR="009566C8" w:rsidRDefault="00CE5894">
      <w:pPr>
        <w:adjustRightInd w:val="0"/>
        <w:snapToGrid w:val="0"/>
        <w:spacing w:line="360" w:lineRule="auto"/>
        <w:jc w:val="center"/>
        <w:rPr>
          <w:rFonts w:ascii="微软雅黑" w:eastAsia="微软雅黑" w:hAnsi="微软雅黑" w:cs="微软雅黑"/>
          <w:b/>
          <w:bCs/>
          <w:color w:val="4874CB" w:themeColor="accent1"/>
          <w:sz w:val="28"/>
          <w:szCs w:val="28"/>
          <w:u w:val="single"/>
        </w:rPr>
      </w:pPr>
      <w:r>
        <w:rPr>
          <w:rFonts w:ascii="微软雅黑" w:eastAsia="微软雅黑" w:hAnsi="微软雅黑" w:cs="微软雅黑" w:hint="eastAsia"/>
          <w:b/>
          <w:bCs/>
          <w:color w:val="4874CB" w:themeColor="accent1"/>
          <w:sz w:val="28"/>
          <w:szCs w:val="28"/>
          <w:u w:val="single"/>
        </w:rPr>
        <w:t>即刻出发，一键解锁‘芯’未来</w:t>
      </w:r>
    </w:p>
    <w:p w:rsidR="009566C8" w:rsidRDefault="00CE5894">
      <w:pPr>
        <w:adjustRightInd w:val="0"/>
        <w:snapToGrid w:val="0"/>
        <w:spacing w:line="360" w:lineRule="auto"/>
        <w:jc w:val="center"/>
        <w:rPr>
          <w:rFonts w:ascii="微软雅黑" w:eastAsia="微软雅黑" w:hAnsi="微软雅黑" w:cs="微软雅黑"/>
          <w:b/>
          <w:bCs/>
          <w:szCs w:val="21"/>
          <w:u w:val="single"/>
        </w:rPr>
      </w:pPr>
      <w:r>
        <w:rPr>
          <w:rFonts w:ascii="微软雅黑" w:eastAsia="微软雅黑" w:hAnsi="微软雅黑" w:cs="微软雅黑" w:hint="eastAsia"/>
          <w:b/>
          <w:bCs/>
          <w:szCs w:val="21"/>
          <w:u w:val="single"/>
        </w:rPr>
        <w:t>招聘流程</w:t>
      </w:r>
    </w:p>
    <w:p w:rsidR="009566C8" w:rsidRDefault="00CE5894">
      <w:pPr>
        <w:adjustRightInd w:val="0"/>
        <w:snapToGrid w:val="0"/>
        <w:spacing w:line="360" w:lineRule="auto"/>
        <w:jc w:val="center"/>
        <w:rPr>
          <w:rFonts w:ascii="微软雅黑" w:eastAsia="微软雅黑" w:hAnsi="微软雅黑" w:cs="微软雅黑"/>
          <w:sz w:val="24"/>
        </w:rPr>
      </w:pPr>
      <w:r>
        <w:rPr>
          <w:rFonts w:ascii="微软雅黑" w:eastAsia="微软雅黑" w:hAnsi="微软雅黑" w:cs="微软雅黑" w:hint="eastAsia"/>
          <w:sz w:val="24"/>
        </w:rPr>
        <w:t>网申投递→在线笔试（3天内完成）→面试→在线测评→offer</w:t>
      </w:r>
    </w:p>
    <w:p w:rsidR="009566C8" w:rsidRDefault="00CE5894">
      <w:pPr>
        <w:adjustRightInd w:val="0"/>
        <w:snapToGrid w:val="0"/>
        <w:spacing w:line="360" w:lineRule="auto"/>
        <w:jc w:val="center"/>
        <w:rPr>
          <w:rFonts w:ascii="微软雅黑" w:eastAsia="微软雅黑" w:hAnsi="微软雅黑" w:cs="微软雅黑"/>
          <w:b/>
          <w:bCs/>
          <w:szCs w:val="21"/>
          <w:u w:val="single"/>
        </w:rPr>
      </w:pPr>
      <w:r>
        <w:rPr>
          <w:rFonts w:ascii="微软雅黑" w:eastAsia="微软雅黑" w:hAnsi="微软雅黑" w:cs="微软雅黑" w:hint="eastAsia"/>
          <w:b/>
          <w:bCs/>
          <w:szCs w:val="21"/>
          <w:u w:val="single"/>
        </w:rPr>
        <w:t>网申地址</w:t>
      </w:r>
    </w:p>
    <w:p w:rsidR="009C1190" w:rsidRDefault="009C1190">
      <w:pPr>
        <w:adjustRightInd w:val="0"/>
        <w:snapToGrid w:val="0"/>
        <w:spacing w:line="360" w:lineRule="auto"/>
        <w:jc w:val="center"/>
        <w:rPr>
          <w:rFonts w:ascii="微软雅黑" w:eastAsia="微软雅黑" w:hAnsi="微软雅黑" w:cs="微软雅黑"/>
          <w:b/>
          <w:bCs/>
          <w:szCs w:val="21"/>
          <w:u w:val="single"/>
        </w:rPr>
      </w:pPr>
      <w:r w:rsidRPr="009C1190">
        <w:rPr>
          <w:rFonts w:ascii="微软雅黑" w:eastAsia="微软雅黑" w:hAnsi="微软雅黑" w:cs="微软雅黑"/>
          <w:b/>
          <w:bCs/>
          <w:szCs w:val="21"/>
          <w:u w:val="single"/>
        </w:rPr>
        <w:t>https://wecruit.hotjob.cn/SU66a9aaa51eb8050c72df79f4/pb/school.html</w:t>
      </w:r>
    </w:p>
    <w:p w:rsidR="009566C8" w:rsidRDefault="009C1190">
      <w:pPr>
        <w:pStyle w:val="a3"/>
        <w:adjustRightInd w:val="0"/>
        <w:snapToGrid w:val="0"/>
        <w:spacing w:line="360" w:lineRule="auto"/>
        <w:ind w:firstLineChars="0" w:firstLine="0"/>
        <w:jc w:val="center"/>
        <w:rPr>
          <w:rFonts w:ascii="微软雅黑" w:eastAsia="微软雅黑" w:hAnsi="微软雅黑" w:cs="微软雅黑"/>
          <w:szCs w:val="21"/>
          <w:highlight w:val="yellow"/>
        </w:rPr>
      </w:pPr>
      <w:r w:rsidRPr="009C1190">
        <w:rPr>
          <w:rFonts w:ascii="微软雅黑" w:eastAsia="微软雅黑" w:hAnsi="微软雅黑" w:cs="微软雅黑"/>
          <w:noProof/>
          <w:szCs w:val="21"/>
        </w:rPr>
        <w:drawing>
          <wp:inline distT="0" distB="0" distL="0" distR="0">
            <wp:extent cx="1320800" cy="1320800"/>
            <wp:effectExtent l="0" t="0" r="0" b="0"/>
            <wp:docPr id="3" name="图片 3" descr="D:\iTunes\微信\WeChat Files\wxid_zzn5rfo2f0pa21\FileStorage\Temp\3754718a238841076ebf6e8c6c03d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Tunes\微信\WeChat Files\wxid_zzn5rfo2f0pa21\FileStorage\Temp\3754718a238841076ebf6e8c6c03de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0800" cy="1320800"/>
                    </a:xfrm>
                    <a:prstGeom prst="rect">
                      <a:avLst/>
                    </a:prstGeom>
                    <a:noFill/>
                    <a:ln>
                      <a:noFill/>
                    </a:ln>
                  </pic:spPr>
                </pic:pic>
              </a:graphicData>
            </a:graphic>
          </wp:inline>
        </w:drawing>
      </w:r>
    </w:p>
    <w:p w:rsidR="009C1190" w:rsidRPr="009C1190" w:rsidRDefault="009C1190">
      <w:pPr>
        <w:pStyle w:val="a3"/>
        <w:adjustRightInd w:val="0"/>
        <w:snapToGrid w:val="0"/>
        <w:spacing w:line="360" w:lineRule="auto"/>
        <w:ind w:firstLineChars="0" w:firstLine="0"/>
        <w:jc w:val="center"/>
        <w:rPr>
          <w:rFonts w:ascii="微软雅黑" w:eastAsia="微软雅黑" w:hAnsi="微软雅黑" w:cs="微软雅黑"/>
          <w:szCs w:val="21"/>
        </w:rPr>
      </w:pPr>
      <w:r w:rsidRPr="009C1190">
        <w:rPr>
          <w:rFonts w:ascii="微软雅黑" w:eastAsia="微软雅黑" w:hAnsi="微软雅黑" w:cs="微软雅黑" w:hint="eastAsia"/>
          <w:szCs w:val="21"/>
        </w:rPr>
        <w:t>（网申二维码）</w:t>
      </w:r>
    </w:p>
    <w:p w:rsidR="009566C8" w:rsidRDefault="00CE5894">
      <w:pPr>
        <w:pStyle w:val="a3"/>
        <w:adjustRightInd w:val="0"/>
        <w:snapToGrid w:val="0"/>
        <w:spacing w:line="360" w:lineRule="auto"/>
        <w:ind w:firstLineChars="0" w:firstLine="0"/>
        <w:jc w:val="center"/>
        <w:rPr>
          <w:rFonts w:ascii="微软雅黑" w:eastAsia="微软雅黑" w:hAnsi="微软雅黑" w:cs="微软雅黑"/>
          <w:b/>
          <w:bCs/>
          <w:sz w:val="24"/>
          <w:u w:val="single"/>
        </w:rPr>
      </w:pPr>
      <w:r>
        <w:rPr>
          <w:rFonts w:ascii="微软雅黑" w:eastAsia="微软雅黑" w:hAnsi="微软雅黑" w:cs="微软雅黑" w:hint="eastAsia"/>
          <w:b/>
          <w:bCs/>
          <w:sz w:val="24"/>
          <w:u w:val="single"/>
        </w:rPr>
        <w:t>内部推荐</w:t>
      </w:r>
    </w:p>
    <w:p w:rsidR="009566C8" w:rsidRDefault="00CE5894">
      <w:pPr>
        <w:pStyle w:val="a3"/>
        <w:adjustRightInd w:val="0"/>
        <w:snapToGrid w:val="0"/>
        <w:spacing w:line="360" w:lineRule="auto"/>
        <w:ind w:firstLineChars="0" w:firstLine="0"/>
        <w:jc w:val="center"/>
        <w:rPr>
          <w:rFonts w:ascii="微软雅黑" w:eastAsia="微软雅黑" w:hAnsi="微软雅黑" w:cs="微软雅黑"/>
          <w:szCs w:val="21"/>
        </w:rPr>
      </w:pPr>
      <w:r>
        <w:rPr>
          <w:rFonts w:ascii="微软雅黑" w:eastAsia="微软雅黑" w:hAnsi="微软雅黑" w:cs="微软雅黑" w:hint="eastAsia"/>
          <w:szCs w:val="21"/>
        </w:rPr>
        <w:t>赶快call在海光工作的学长学姐帮你推荐吧~</w:t>
      </w:r>
    </w:p>
    <w:p w:rsidR="009566C8" w:rsidRDefault="00CE5894">
      <w:pPr>
        <w:adjustRightInd w:val="0"/>
        <w:snapToGrid w:val="0"/>
        <w:spacing w:line="360" w:lineRule="auto"/>
        <w:jc w:val="center"/>
        <w:rPr>
          <w:rFonts w:ascii="微软雅黑" w:eastAsia="微软雅黑" w:hAnsi="微软雅黑" w:cs="微软雅黑"/>
          <w:b/>
          <w:bCs/>
          <w:sz w:val="24"/>
          <w:u w:val="single"/>
        </w:rPr>
      </w:pPr>
      <w:r>
        <w:rPr>
          <w:rFonts w:ascii="微软雅黑" w:eastAsia="微软雅黑" w:hAnsi="微软雅黑" w:cs="微软雅黑" w:hint="eastAsia"/>
          <w:b/>
          <w:bCs/>
          <w:sz w:val="24"/>
          <w:u w:val="single"/>
        </w:rPr>
        <w:t>联系方式</w:t>
      </w:r>
    </w:p>
    <w:p w:rsidR="009566C8" w:rsidRDefault="00CE5894">
      <w:pPr>
        <w:adjustRightInd w:val="0"/>
        <w:snapToGrid w:val="0"/>
        <w:spacing w:line="360" w:lineRule="auto"/>
        <w:jc w:val="center"/>
        <w:rPr>
          <w:rFonts w:ascii="微软雅黑" w:eastAsia="微软雅黑" w:hAnsi="微软雅黑" w:cs="微软雅黑"/>
          <w:szCs w:val="21"/>
        </w:rPr>
      </w:pPr>
      <w:r>
        <w:rPr>
          <w:rFonts w:ascii="微软雅黑" w:eastAsia="微软雅黑" w:hAnsi="微软雅黑" w:cs="微软雅黑" w:hint="eastAsia"/>
          <w:szCs w:val="21"/>
        </w:rPr>
        <w:t>咨询邮箱：hr@hygon.cn</w:t>
      </w:r>
    </w:p>
    <w:p w:rsidR="009566C8" w:rsidRDefault="00CE5894">
      <w:pPr>
        <w:adjustRightInd w:val="0"/>
        <w:snapToGrid w:val="0"/>
        <w:spacing w:line="360" w:lineRule="auto"/>
        <w:jc w:val="center"/>
        <w:rPr>
          <w:rFonts w:ascii="微软雅黑" w:eastAsia="微软雅黑" w:hAnsi="微软雅黑" w:cs="微软雅黑"/>
          <w:szCs w:val="21"/>
        </w:rPr>
      </w:pPr>
      <w:r>
        <w:rPr>
          <w:rFonts w:ascii="微软雅黑" w:eastAsia="微软雅黑" w:hAnsi="微软雅黑" w:cs="微软雅黑" w:hint="eastAsia"/>
          <w:szCs w:val="21"/>
        </w:rPr>
        <w:t>欢迎关注公司官方微信号，了解更多信息(搜索：</w:t>
      </w:r>
      <w:r>
        <w:rPr>
          <w:rFonts w:ascii="微软雅黑" w:eastAsia="微软雅黑" w:hAnsi="微软雅黑" w:cs="微软雅黑" w:hint="eastAsia"/>
          <w:b/>
          <w:szCs w:val="21"/>
        </w:rPr>
        <w:t>海光HR</w:t>
      </w:r>
      <w:r>
        <w:rPr>
          <w:rFonts w:ascii="微软雅黑" w:eastAsia="微软雅黑" w:hAnsi="微软雅黑" w:cs="微软雅黑" w:hint="eastAsia"/>
          <w:szCs w:val="21"/>
        </w:rPr>
        <w:t>）</w:t>
      </w:r>
    </w:p>
    <w:p w:rsidR="009566C8" w:rsidRDefault="00CE5894">
      <w:pPr>
        <w:adjustRightInd w:val="0"/>
        <w:snapToGrid w:val="0"/>
        <w:spacing w:line="360" w:lineRule="auto"/>
        <w:ind w:firstLineChars="200" w:firstLine="480"/>
        <w:rPr>
          <w:rFonts w:ascii="微软雅黑" w:eastAsia="微软雅黑" w:hAnsi="微软雅黑" w:cs="微软雅黑"/>
          <w:sz w:val="24"/>
        </w:rPr>
      </w:pPr>
      <w:r>
        <w:rPr>
          <w:rFonts w:ascii="微软雅黑" w:eastAsia="微软雅黑" w:hAnsi="微软雅黑" w:cs="微软雅黑" w:hint="eastAsia"/>
          <w:noProof/>
          <w:kern w:val="0"/>
          <w:sz w:val="24"/>
        </w:rPr>
        <w:drawing>
          <wp:anchor distT="0" distB="0" distL="114300" distR="114300" simplePos="0" relativeHeight="251659264" behindDoc="0" locked="0" layoutInCell="1" allowOverlap="1">
            <wp:simplePos x="0" y="0"/>
            <wp:positionH relativeFrom="margin">
              <wp:posOffset>2117725</wp:posOffset>
            </wp:positionH>
            <wp:positionV relativeFrom="paragraph">
              <wp:posOffset>17780</wp:posOffset>
            </wp:positionV>
            <wp:extent cx="1123950" cy="1123950"/>
            <wp:effectExtent l="0" t="0" r="3810" b="381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123950" cy="1123950"/>
                    </a:xfrm>
                    <a:prstGeom prst="rect">
                      <a:avLst/>
                    </a:prstGeom>
                    <a:noFill/>
                  </pic:spPr>
                </pic:pic>
              </a:graphicData>
            </a:graphic>
          </wp:anchor>
        </w:drawing>
      </w:r>
    </w:p>
    <w:p w:rsidR="009566C8" w:rsidRDefault="009566C8">
      <w:pPr>
        <w:adjustRightInd w:val="0"/>
        <w:snapToGrid w:val="0"/>
        <w:spacing w:line="360" w:lineRule="auto"/>
        <w:ind w:firstLineChars="200" w:firstLine="480"/>
        <w:rPr>
          <w:rFonts w:ascii="微软雅黑" w:eastAsia="微软雅黑" w:hAnsi="微软雅黑" w:cs="微软雅黑"/>
          <w:sz w:val="24"/>
        </w:rPr>
      </w:pPr>
    </w:p>
    <w:p w:rsidR="009566C8" w:rsidRDefault="009566C8">
      <w:pPr>
        <w:pStyle w:val="a3"/>
        <w:adjustRightInd w:val="0"/>
        <w:snapToGrid w:val="0"/>
        <w:spacing w:line="360" w:lineRule="auto"/>
        <w:ind w:firstLineChars="0" w:firstLine="0"/>
        <w:jc w:val="center"/>
        <w:rPr>
          <w:rFonts w:ascii="微软雅黑" w:eastAsia="微软雅黑" w:hAnsi="微软雅黑" w:cs="微软雅黑"/>
          <w:sz w:val="24"/>
        </w:rPr>
      </w:pPr>
    </w:p>
    <w:p w:rsidR="009566C8" w:rsidRDefault="009566C8">
      <w:pPr>
        <w:adjustRightInd w:val="0"/>
        <w:snapToGrid w:val="0"/>
        <w:spacing w:line="360" w:lineRule="auto"/>
        <w:rPr>
          <w:rFonts w:ascii="微软雅黑" w:eastAsia="微软雅黑" w:hAnsi="微软雅黑" w:cs="微软雅黑"/>
          <w:szCs w:val="21"/>
        </w:rPr>
      </w:pPr>
    </w:p>
    <w:p w:rsidR="009566C8" w:rsidRDefault="009566C8">
      <w:pPr>
        <w:adjustRightInd w:val="0"/>
        <w:snapToGrid w:val="0"/>
        <w:spacing w:line="360" w:lineRule="auto"/>
        <w:jc w:val="center"/>
        <w:rPr>
          <w:rFonts w:ascii="微软雅黑" w:eastAsia="微软雅黑" w:hAnsi="微软雅黑" w:cs="微软雅黑"/>
          <w:szCs w:val="21"/>
        </w:rPr>
      </w:pPr>
    </w:p>
    <w:p w:rsidR="009566C8" w:rsidRDefault="00CE5894">
      <w:pPr>
        <w:adjustRightInd w:val="0"/>
        <w:snapToGrid w:val="0"/>
        <w:spacing w:line="360" w:lineRule="auto"/>
        <w:jc w:val="center"/>
        <w:rPr>
          <w:rFonts w:ascii="微软雅黑" w:eastAsia="微软雅黑" w:hAnsi="微软雅黑" w:cs="微软雅黑"/>
          <w:szCs w:val="21"/>
        </w:rPr>
      </w:pPr>
      <w:r>
        <w:rPr>
          <w:rFonts w:ascii="微软雅黑" w:eastAsia="微软雅黑" w:hAnsi="微软雅黑" w:cs="微软雅黑" w:hint="eastAsia"/>
          <w:szCs w:val="21"/>
        </w:rPr>
        <w:t>突破创新</w:t>
      </w:r>
      <w:r>
        <w:rPr>
          <w:rFonts w:ascii="微软雅黑" w:eastAsia="微软雅黑" w:hAnsi="微软雅黑" w:cs="微软雅黑" w:hint="eastAsia"/>
          <w:b/>
          <w:bCs/>
          <w:szCs w:val="21"/>
        </w:rPr>
        <w:t>芯</w:t>
      </w:r>
      <w:r>
        <w:rPr>
          <w:rFonts w:ascii="微软雅黑" w:eastAsia="微软雅黑" w:hAnsi="微软雅黑" w:cs="微软雅黑" w:hint="eastAsia"/>
          <w:szCs w:val="21"/>
        </w:rPr>
        <w:t>边界，探索科技</w:t>
      </w:r>
      <w:r>
        <w:rPr>
          <w:rFonts w:ascii="微软雅黑" w:eastAsia="微软雅黑" w:hAnsi="微软雅黑" w:cs="微软雅黑" w:hint="eastAsia"/>
          <w:b/>
          <w:bCs/>
          <w:szCs w:val="21"/>
        </w:rPr>
        <w:t>芯</w:t>
      </w:r>
      <w:r>
        <w:rPr>
          <w:rFonts w:ascii="微软雅黑" w:eastAsia="微软雅黑" w:hAnsi="微软雅黑" w:cs="微软雅黑" w:hint="eastAsia"/>
          <w:szCs w:val="21"/>
        </w:rPr>
        <w:t>前沿</w:t>
      </w:r>
    </w:p>
    <w:p w:rsidR="009566C8" w:rsidRDefault="00CE5894">
      <w:pPr>
        <w:adjustRightInd w:val="0"/>
        <w:snapToGrid w:val="0"/>
        <w:spacing w:line="360" w:lineRule="auto"/>
        <w:jc w:val="center"/>
        <w:rPr>
          <w:rFonts w:ascii="微软雅黑" w:eastAsia="微软雅黑" w:hAnsi="微软雅黑" w:cs="微软雅黑"/>
          <w:szCs w:val="21"/>
        </w:rPr>
      </w:pPr>
      <w:r>
        <w:rPr>
          <w:rFonts w:ascii="微软雅黑" w:eastAsia="微软雅黑" w:hAnsi="微软雅黑" w:cs="微软雅黑" w:hint="eastAsia"/>
          <w:szCs w:val="21"/>
        </w:rPr>
        <w:t>奔赴梦想</w:t>
      </w:r>
      <w:r>
        <w:rPr>
          <w:rFonts w:ascii="微软雅黑" w:eastAsia="微软雅黑" w:hAnsi="微软雅黑" w:cs="微软雅黑" w:hint="eastAsia"/>
          <w:b/>
          <w:bCs/>
          <w:szCs w:val="21"/>
        </w:rPr>
        <w:t>芯</w:t>
      </w:r>
      <w:r>
        <w:rPr>
          <w:rFonts w:ascii="微软雅黑" w:eastAsia="微软雅黑" w:hAnsi="微软雅黑" w:cs="微软雅黑" w:hint="eastAsia"/>
          <w:szCs w:val="21"/>
        </w:rPr>
        <w:t>领域，定义未来</w:t>
      </w:r>
      <w:r>
        <w:rPr>
          <w:rFonts w:ascii="微软雅黑" w:eastAsia="微软雅黑" w:hAnsi="微软雅黑" w:cs="微软雅黑" w:hint="eastAsia"/>
          <w:b/>
          <w:bCs/>
          <w:szCs w:val="21"/>
        </w:rPr>
        <w:t>芯</w:t>
      </w:r>
      <w:r>
        <w:rPr>
          <w:rFonts w:ascii="微软雅黑" w:eastAsia="微软雅黑" w:hAnsi="微软雅黑" w:cs="微软雅黑" w:hint="eastAsia"/>
          <w:szCs w:val="21"/>
        </w:rPr>
        <w:t>高度</w:t>
      </w:r>
    </w:p>
    <w:p w:rsidR="009566C8" w:rsidRDefault="00CE5894">
      <w:pPr>
        <w:adjustRightInd w:val="0"/>
        <w:snapToGrid w:val="0"/>
        <w:spacing w:line="360" w:lineRule="auto"/>
        <w:jc w:val="center"/>
        <w:rPr>
          <w:rFonts w:ascii="微软雅黑" w:eastAsia="微软雅黑" w:hAnsi="微软雅黑" w:cs="微软雅黑"/>
          <w:szCs w:val="21"/>
        </w:rPr>
      </w:pPr>
      <w:r>
        <w:rPr>
          <w:rFonts w:ascii="微软雅黑" w:eastAsia="微软雅黑" w:hAnsi="微软雅黑" w:cs="微软雅黑" w:hint="eastAsia"/>
          <w:szCs w:val="21"/>
        </w:rPr>
        <w:t>加入海光信息，与我们一起</w:t>
      </w:r>
    </w:p>
    <w:p w:rsidR="009566C8" w:rsidRDefault="00CE5894">
      <w:pPr>
        <w:adjustRightInd w:val="0"/>
        <w:snapToGrid w:val="0"/>
        <w:spacing w:line="360" w:lineRule="auto"/>
        <w:jc w:val="center"/>
        <w:rPr>
          <w:rFonts w:ascii="微软雅黑" w:eastAsia="微软雅黑" w:hAnsi="微软雅黑" w:cs="微软雅黑"/>
          <w:szCs w:val="21"/>
        </w:rPr>
      </w:pPr>
      <w:r>
        <w:rPr>
          <w:rFonts w:ascii="微软雅黑" w:eastAsia="微软雅黑" w:hAnsi="微软雅黑" w:cs="微软雅黑" w:hint="eastAsia"/>
          <w:szCs w:val="21"/>
        </w:rPr>
        <w:t>用热爱点亮自己，用奋斗成就精彩</w:t>
      </w:r>
    </w:p>
    <w:p w:rsidR="009566C8" w:rsidRDefault="009566C8">
      <w:pPr>
        <w:adjustRightInd w:val="0"/>
        <w:snapToGrid w:val="0"/>
        <w:spacing w:line="360" w:lineRule="auto"/>
        <w:jc w:val="center"/>
        <w:rPr>
          <w:rFonts w:ascii="微软雅黑" w:eastAsia="微软雅黑" w:hAnsi="微软雅黑" w:cs="微软雅黑"/>
          <w:szCs w:val="21"/>
        </w:rPr>
      </w:pPr>
    </w:p>
    <w:sectPr w:rsidR="009566C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4222" w:rsidRDefault="00AE4222" w:rsidP="00111477">
      <w:r>
        <w:separator/>
      </w:r>
    </w:p>
  </w:endnote>
  <w:endnote w:type="continuationSeparator" w:id="0">
    <w:p w:rsidR="00AE4222" w:rsidRDefault="00AE4222" w:rsidP="00111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4222" w:rsidRDefault="00AE4222" w:rsidP="00111477">
      <w:r>
        <w:separator/>
      </w:r>
    </w:p>
  </w:footnote>
  <w:footnote w:type="continuationSeparator" w:id="0">
    <w:p w:rsidR="00AE4222" w:rsidRDefault="00AE4222" w:rsidP="001114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58B6C35"/>
    <w:multiLevelType w:val="singleLevel"/>
    <w:tmpl w:val="858B6C35"/>
    <w:lvl w:ilvl="0">
      <w:start w:val="1"/>
      <w:numFmt w:val="bullet"/>
      <w:lvlText w:val=""/>
      <w:lvlJc w:val="left"/>
      <w:pPr>
        <w:ind w:left="4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I0Zjg4NWI2NTlkYzFmOTU2OWRiZDYyZWNhZDM0NmQifQ=="/>
  </w:docVars>
  <w:rsids>
    <w:rsidRoot w:val="009566C8"/>
    <w:rsid w:val="0006044D"/>
    <w:rsid w:val="000F4712"/>
    <w:rsid w:val="00111477"/>
    <w:rsid w:val="006554F7"/>
    <w:rsid w:val="006944CD"/>
    <w:rsid w:val="00854D7B"/>
    <w:rsid w:val="009566C8"/>
    <w:rsid w:val="009C1190"/>
    <w:rsid w:val="00A3500F"/>
    <w:rsid w:val="00AE4222"/>
    <w:rsid w:val="00C065D6"/>
    <w:rsid w:val="00C5241D"/>
    <w:rsid w:val="00CE5894"/>
    <w:rsid w:val="1CEB5953"/>
    <w:rsid w:val="35315DFF"/>
    <w:rsid w:val="36CC6121"/>
    <w:rsid w:val="3F515E69"/>
    <w:rsid w:val="40877CEB"/>
    <w:rsid w:val="60CD10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810EEDE0-2EB1-47F6-84F3-72BD1815A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unhideWhenUsed/>
    <w:qFormat/>
    <w:pPr>
      <w:ind w:firstLineChars="200" w:firstLine="420"/>
    </w:pPr>
  </w:style>
  <w:style w:type="paragraph" w:styleId="a4">
    <w:name w:val="header"/>
    <w:basedOn w:val="a"/>
    <w:link w:val="a5"/>
    <w:rsid w:val="00111477"/>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111477"/>
    <w:rPr>
      <w:kern w:val="2"/>
      <w:sz w:val="18"/>
      <w:szCs w:val="18"/>
    </w:rPr>
  </w:style>
  <w:style w:type="paragraph" w:styleId="a6">
    <w:name w:val="footer"/>
    <w:basedOn w:val="a"/>
    <w:link w:val="a7"/>
    <w:rsid w:val="00111477"/>
    <w:pPr>
      <w:tabs>
        <w:tab w:val="center" w:pos="4153"/>
        <w:tab w:val="right" w:pos="8306"/>
      </w:tabs>
      <w:snapToGrid w:val="0"/>
      <w:jc w:val="left"/>
    </w:pPr>
    <w:rPr>
      <w:sz w:val="18"/>
      <w:szCs w:val="18"/>
    </w:rPr>
  </w:style>
  <w:style w:type="character" w:customStyle="1" w:styleId="a7">
    <w:name w:val="页脚 字符"/>
    <w:basedOn w:val="a0"/>
    <w:link w:val="a6"/>
    <w:rsid w:val="00111477"/>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243</Words>
  <Characters>1389</Characters>
  <Application>Microsoft Office Word</Application>
  <DocSecurity>0</DocSecurity>
  <Lines>11</Lines>
  <Paragraphs>3</Paragraphs>
  <ScaleCrop>false</ScaleCrop>
  <Company>hygon.cn</Company>
  <LinksUpToDate>false</LinksUpToDate>
  <CharactersWithSpaces>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Xiaolong Wen</cp:lastModifiedBy>
  <cp:revision>4</cp:revision>
  <dcterms:created xsi:type="dcterms:W3CDTF">2024-08-08T07:53:00Z</dcterms:created>
  <dcterms:modified xsi:type="dcterms:W3CDTF">2024-08-08T08:50:00Z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B18BD773C9DF4ADCAB11C193F48A6B0C_12</vt:lpwstr>
  </property>
</Properties>
</file>