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56D41" w14:textId="77777777" w:rsidR="00575361" w:rsidRDefault="00000000">
      <w:pPr>
        <w:spacing w:line="560" w:lineRule="exact"/>
        <w:jc w:val="center"/>
        <w:rPr>
          <w:b/>
          <w:sz w:val="32"/>
          <w:szCs w:val="32"/>
        </w:rPr>
      </w:pPr>
      <w:r>
        <w:rPr>
          <w:rFonts w:hint="eastAsia"/>
          <w:b/>
          <w:sz w:val="32"/>
          <w:szCs w:val="32"/>
        </w:rPr>
        <w:t>中建路桥集团装配式建筑公司</w:t>
      </w:r>
      <w:r>
        <w:rPr>
          <w:rFonts w:hint="eastAsia"/>
          <w:b/>
          <w:sz w:val="32"/>
          <w:szCs w:val="32"/>
        </w:rPr>
        <w:t>2024</w:t>
      </w:r>
      <w:r>
        <w:rPr>
          <w:rFonts w:hint="eastAsia"/>
          <w:b/>
          <w:sz w:val="32"/>
          <w:szCs w:val="32"/>
        </w:rPr>
        <w:t>年招聘简章</w:t>
      </w:r>
    </w:p>
    <w:p w14:paraId="403D2DE8" w14:textId="77777777" w:rsidR="00575361" w:rsidRDefault="00575361">
      <w:pPr>
        <w:spacing w:line="560" w:lineRule="exact"/>
        <w:jc w:val="center"/>
        <w:rPr>
          <w:b/>
          <w:sz w:val="44"/>
          <w:szCs w:val="44"/>
        </w:rPr>
      </w:pPr>
    </w:p>
    <w:p w14:paraId="0616E837" w14:textId="77777777" w:rsidR="00575361" w:rsidRDefault="00000000">
      <w:pPr>
        <w:spacing w:line="560" w:lineRule="exact"/>
        <w:rPr>
          <w:b/>
          <w:sz w:val="28"/>
          <w:szCs w:val="28"/>
        </w:rPr>
      </w:pPr>
      <w:r>
        <w:rPr>
          <w:rFonts w:hint="eastAsia"/>
          <w:b/>
          <w:sz w:val="28"/>
          <w:szCs w:val="28"/>
        </w:rPr>
        <w:t>一、公司简介</w:t>
      </w:r>
    </w:p>
    <w:p w14:paraId="37D72BAC" w14:textId="77777777" w:rsidR="00575361" w:rsidRDefault="00000000">
      <w:pPr>
        <w:spacing w:line="560" w:lineRule="exact"/>
        <w:rPr>
          <w:b/>
          <w:sz w:val="28"/>
          <w:szCs w:val="28"/>
        </w:rPr>
      </w:pPr>
      <w:r>
        <w:rPr>
          <w:rFonts w:hint="eastAsia"/>
          <w:b/>
          <w:sz w:val="28"/>
          <w:szCs w:val="28"/>
        </w:rPr>
        <w:t>（一）中建路桥集团有限公司</w:t>
      </w:r>
    </w:p>
    <w:p w14:paraId="54B326F9" w14:textId="77777777" w:rsidR="00575361" w:rsidRDefault="00000000">
      <w:pPr>
        <w:spacing w:line="200" w:lineRule="atLeast"/>
        <w:ind w:firstLineChars="200" w:firstLine="560"/>
        <w:rPr>
          <w:rFonts w:ascii="宋体" w:hAnsi="宋体"/>
          <w:color w:val="000000"/>
          <w:sz w:val="28"/>
          <w:szCs w:val="28"/>
        </w:rPr>
      </w:pPr>
      <w:r>
        <w:rPr>
          <w:rFonts w:ascii="宋体" w:hAnsi="宋体" w:hint="eastAsia"/>
          <w:color w:val="000000"/>
          <w:sz w:val="28"/>
          <w:szCs w:val="28"/>
        </w:rPr>
        <w:t>中建路桥集团有限公司（以下简称“中建路桥”），总部位于河北石家庄，隶属于</w:t>
      </w:r>
      <w:r>
        <w:rPr>
          <w:rFonts w:ascii="宋体" w:hAnsi="宋体" w:hint="eastAsia"/>
          <w:b/>
          <w:bCs/>
          <w:color w:val="EB691B"/>
          <w:sz w:val="28"/>
          <w:szCs w:val="28"/>
        </w:rPr>
        <w:t>世界500强企业</w:t>
      </w:r>
      <w:r>
        <w:rPr>
          <w:rFonts w:ascii="宋体" w:hAnsi="宋体" w:hint="eastAsia"/>
          <w:color w:val="000000"/>
          <w:sz w:val="28"/>
          <w:szCs w:val="28"/>
        </w:rPr>
        <w:t>中国建筑集团有限公司（20</w:t>
      </w:r>
      <w:r>
        <w:rPr>
          <w:rFonts w:ascii="宋体" w:hAnsi="宋体"/>
          <w:color w:val="000000"/>
          <w:sz w:val="28"/>
          <w:szCs w:val="28"/>
        </w:rPr>
        <w:t>2</w:t>
      </w:r>
      <w:r>
        <w:rPr>
          <w:rFonts w:ascii="宋体" w:hAnsi="宋体" w:hint="eastAsia"/>
          <w:color w:val="000000"/>
          <w:sz w:val="28"/>
          <w:szCs w:val="28"/>
        </w:rPr>
        <w:t>3年第13位），由中建集团与河北省人民政府对河北路桥集团有限公司实施战略重组设立，是中建集团与河北省在京津冀协同发展国家战略背景下，为推进京津冀交通一体化建设，促进地方经济发展的重要合作成果。</w:t>
      </w:r>
    </w:p>
    <w:p w14:paraId="77EAEEDA" w14:textId="77777777" w:rsidR="00575361" w:rsidRDefault="00000000">
      <w:pPr>
        <w:spacing w:line="200" w:lineRule="atLeast"/>
        <w:ind w:firstLineChars="200" w:firstLine="560"/>
        <w:rPr>
          <w:rFonts w:ascii="宋体" w:hAnsi="宋体"/>
          <w:color w:val="000000"/>
          <w:sz w:val="28"/>
          <w:szCs w:val="28"/>
        </w:rPr>
      </w:pPr>
      <w:r>
        <w:rPr>
          <w:rFonts w:ascii="宋体" w:hAnsi="宋体" w:hint="eastAsia"/>
          <w:color w:val="000000"/>
          <w:sz w:val="28"/>
          <w:szCs w:val="28"/>
        </w:rPr>
        <w:t>中建路桥拥有国家首批、河北省唯一的公路工程施工总承包特级资质、市政公用工程施工总承包一级、桥梁工程专业承包一级、隧道工程专业承包一级、房屋建筑工程总承包一级等14项资质，同时拥有对外承包工程资格和对外援助成套项目总承包资格。解放战争时期，中建路桥的前辈们就参与建设了三条红色道路，即延安至阜平、阜平至西柏坡、西柏坡向北平搬迁的道路，为中共中央实行伟大战略转移和迎接新中国的成立做出了重要贡献。近七十年来，中建路桥参与建设了京石高速、京津塘高速等上百条国道与省道，为河北省路网骨架形成和高速公路建设做出了突出贡献，助推了华北区域的经济发展，被誉为“建桥先锋，筑路尖兵”，企业先后获得全国“安康杯”竞赛优胜单位、河北省政府质量奖、河北省诚信企业等荣誉称号，鲁班奖、詹天佑奖、李春奖、“安济杯”等国家级、省部级荣誉近100项。</w:t>
      </w:r>
    </w:p>
    <w:p w14:paraId="0ADA1D94" w14:textId="77777777" w:rsidR="00575361" w:rsidRDefault="00000000">
      <w:pPr>
        <w:spacing w:line="200" w:lineRule="atLeast"/>
        <w:ind w:firstLineChars="200" w:firstLine="560"/>
        <w:rPr>
          <w:rFonts w:ascii="宋体" w:hAnsi="宋体"/>
          <w:color w:val="000000"/>
          <w:sz w:val="28"/>
          <w:szCs w:val="28"/>
        </w:rPr>
      </w:pPr>
      <w:r>
        <w:rPr>
          <w:rFonts w:ascii="宋体" w:hAnsi="宋体" w:hint="eastAsia"/>
          <w:color w:val="000000"/>
          <w:sz w:val="28"/>
          <w:szCs w:val="28"/>
        </w:rPr>
        <w:lastRenderedPageBreak/>
        <w:t>中建路桥坚持“大市场、大业主、大项目”三大市场营销策略，深耕河北、拓展省外，重点布局鲁、川、桂、粤、藏等地区，集结优势资源，持续加大雄安新区、川渝城市群、长江经济带、粤港澳大湾区、海南自由岛市场开拓力度，抢占市场份额。执行“海外优先”战略，紧随国家“一带一路”布局，聚焦沿线周边国家市场，稳步推进海外基础设施业务。实施丝绸之路经济带和 21 世纪海上丝绸之路“两翼齐飞”的市场战略布局，其中一翼以河北为起点，沿鲁、苏、浙、闽、粤、桂向东南亚延伸至新西兰，另一翼以川渝为起点，跨越华中，连接中原，辐射陕、新至哈萨克斯坦，中建路桥高质量发展“两翼”开始展翅齐飞。</w:t>
      </w:r>
    </w:p>
    <w:p w14:paraId="6CAD7E52" w14:textId="77777777" w:rsidR="00575361" w:rsidRDefault="00000000">
      <w:pPr>
        <w:spacing w:line="200" w:lineRule="atLeast"/>
        <w:ind w:firstLineChars="200" w:firstLine="560"/>
        <w:rPr>
          <w:rFonts w:ascii="宋体" w:hAnsi="宋体"/>
          <w:color w:val="000000"/>
          <w:sz w:val="28"/>
          <w:szCs w:val="28"/>
        </w:rPr>
      </w:pPr>
      <w:r>
        <w:rPr>
          <w:rFonts w:ascii="宋体" w:hAnsi="宋体" w:hint="eastAsia"/>
          <w:color w:val="000000"/>
          <w:sz w:val="28"/>
          <w:szCs w:val="28"/>
        </w:rPr>
        <w:t>作为中国建筑在以公路、桥梁工程为主的基础设施领域的战略发展先锋，中建路桥继续发挥高速公路施工技术国内领先的专业优势，依托中央企业资本、市场、人才和管理资源的整合注入，借助河北省强有力的地方资源支持和行业管理优势，通过PPP等新兴业务模式的带动，参与了永</w:t>
      </w:r>
      <w:r>
        <w:rPr>
          <w:rFonts w:ascii="宋体" w:hAnsi="宋体"/>
          <w:color w:val="000000"/>
          <w:sz w:val="28"/>
          <w:szCs w:val="28"/>
        </w:rPr>
        <w:t>杭高速、</w:t>
      </w:r>
      <w:r>
        <w:rPr>
          <w:rFonts w:ascii="宋体" w:hAnsi="宋体" w:hint="eastAsia"/>
          <w:color w:val="000000"/>
          <w:sz w:val="28"/>
          <w:szCs w:val="28"/>
        </w:rPr>
        <w:t>太行山高速、曲港高速等多条国家级、省级重点高速公路项目的投资建设运营，在企业快速发展的同时，为中国建筑在基础设施建设领域的品牌效应注入了新的活力。</w:t>
      </w:r>
    </w:p>
    <w:p w14:paraId="56D3FB89" w14:textId="77777777" w:rsidR="00575361" w:rsidRDefault="00000000">
      <w:pPr>
        <w:spacing w:line="200" w:lineRule="atLeast"/>
        <w:ind w:firstLineChars="200" w:firstLine="560"/>
        <w:rPr>
          <w:rFonts w:ascii="宋体" w:hAnsi="宋体"/>
          <w:color w:val="000000"/>
          <w:sz w:val="28"/>
          <w:szCs w:val="28"/>
        </w:rPr>
      </w:pPr>
      <w:r>
        <w:rPr>
          <w:rFonts w:ascii="宋体" w:hAnsi="宋体" w:hint="eastAsia"/>
          <w:color w:val="000000"/>
          <w:sz w:val="28"/>
          <w:szCs w:val="28"/>
        </w:rPr>
        <w:t>我们坚守和践行中国建筑“拓展幸福空间”的企业使命，奉行诚信、创新、超越、共赢的精神，践行善道文化，诚招各界英才加盟，让我们携手同行，共同发展</w:t>
      </w:r>
      <w:r>
        <w:rPr>
          <w:rFonts w:ascii="宋体" w:hAnsi="宋体"/>
          <w:color w:val="000000"/>
          <w:sz w:val="28"/>
          <w:szCs w:val="28"/>
        </w:rPr>
        <w:t>。</w:t>
      </w:r>
    </w:p>
    <w:p w14:paraId="1D659867" w14:textId="77777777" w:rsidR="00575361" w:rsidRDefault="00000000">
      <w:pPr>
        <w:widowControl/>
        <w:jc w:val="left"/>
        <w:rPr>
          <w:b/>
          <w:sz w:val="28"/>
          <w:szCs w:val="28"/>
        </w:rPr>
      </w:pPr>
      <w:r>
        <w:rPr>
          <w:rFonts w:hint="eastAsia"/>
          <w:b/>
          <w:sz w:val="28"/>
          <w:szCs w:val="28"/>
        </w:rPr>
        <w:t>（二）中建路桥集团装配式建筑有限公司</w:t>
      </w:r>
    </w:p>
    <w:p w14:paraId="5D9474E4" w14:textId="77777777" w:rsidR="00575361" w:rsidRDefault="00000000">
      <w:pPr>
        <w:pStyle w:val="a3"/>
        <w:widowControl/>
        <w:shd w:val="clear" w:color="auto" w:fill="FFFFFF"/>
        <w:spacing w:beforeAutospacing="0" w:afterAutospacing="0"/>
        <w:ind w:firstLineChars="200" w:firstLine="560"/>
        <w:rPr>
          <w:rFonts w:ascii="宋体" w:hAnsi="宋体" w:cstheme="minorBidi"/>
          <w:color w:val="000000"/>
          <w:kern w:val="2"/>
          <w:sz w:val="28"/>
          <w:szCs w:val="28"/>
        </w:rPr>
      </w:pPr>
      <w:r>
        <w:rPr>
          <w:rFonts w:ascii="宋体" w:hAnsi="宋体" w:cstheme="minorBidi"/>
          <w:color w:val="000000"/>
          <w:kern w:val="2"/>
          <w:sz w:val="28"/>
          <w:szCs w:val="28"/>
        </w:rPr>
        <w:lastRenderedPageBreak/>
        <w:t>中建路桥集团装配式建筑有限公司是中建路桥集团的</w:t>
      </w:r>
      <w:r>
        <w:rPr>
          <w:rFonts w:ascii="宋体" w:hAnsi="宋体" w:cstheme="minorBidi"/>
          <w:b/>
          <w:bCs/>
          <w:color w:val="EB691B"/>
          <w:kern w:val="2"/>
          <w:sz w:val="28"/>
          <w:szCs w:val="28"/>
        </w:rPr>
        <w:t>全资</w:t>
      </w:r>
      <w:r>
        <w:rPr>
          <w:rFonts w:ascii="宋体" w:hAnsi="宋体" w:cstheme="minorBidi"/>
          <w:color w:val="000000"/>
          <w:kern w:val="2"/>
          <w:sz w:val="28"/>
          <w:szCs w:val="28"/>
        </w:rPr>
        <w:t>子公司，总部位于沧州市渤海新区。</w:t>
      </w:r>
    </w:p>
    <w:p w14:paraId="235547FD" w14:textId="77777777" w:rsidR="00575361" w:rsidRDefault="00000000">
      <w:pPr>
        <w:pStyle w:val="a3"/>
        <w:widowControl/>
        <w:shd w:val="clear" w:color="auto" w:fill="FFFFFF"/>
        <w:spacing w:beforeAutospacing="0" w:afterAutospacing="0"/>
        <w:ind w:firstLineChars="200" w:firstLine="560"/>
        <w:rPr>
          <w:b/>
          <w:sz w:val="28"/>
          <w:szCs w:val="28"/>
        </w:rPr>
      </w:pPr>
      <w:r>
        <w:rPr>
          <w:rFonts w:ascii="宋体" w:hAnsi="宋体" w:cstheme="minorBidi"/>
          <w:color w:val="000000"/>
          <w:kern w:val="2"/>
          <w:sz w:val="28"/>
          <w:szCs w:val="28"/>
        </w:rPr>
        <w:t>公司经营业务范围主要为</w:t>
      </w:r>
      <w:r>
        <w:rPr>
          <w:rFonts w:ascii="宋体" w:hAnsi="宋体" w:cstheme="minorBidi"/>
          <w:b/>
          <w:bCs/>
          <w:color w:val="EB691B"/>
          <w:kern w:val="2"/>
          <w:sz w:val="28"/>
          <w:szCs w:val="28"/>
        </w:rPr>
        <w:t>房屋建造、装配式建筑和市政三大领域</w:t>
      </w:r>
      <w:r>
        <w:rPr>
          <w:rFonts w:ascii="宋体" w:hAnsi="宋体" w:cstheme="minorBidi"/>
          <w:color w:val="000000"/>
          <w:kern w:val="2"/>
          <w:sz w:val="28"/>
          <w:szCs w:val="28"/>
        </w:rPr>
        <w:t>，房屋建造板块主要承接国内外各类厂房、综合体、住宅、综合交通枢纽、精装修等项目；装配式建筑板块主要包括建筑构配件加工制作、沥青混凝土生产、水泥稳土生产、桥梁构件及配件生产等业务，是中建路桥集团</w:t>
      </w:r>
      <w:r>
        <w:rPr>
          <w:rFonts w:ascii="宋体" w:hAnsi="宋体" w:cstheme="minorBidi"/>
          <w:b/>
          <w:bCs/>
          <w:color w:val="EB691B"/>
          <w:kern w:val="2"/>
          <w:sz w:val="28"/>
          <w:szCs w:val="28"/>
        </w:rPr>
        <w:t>唯一</w:t>
      </w:r>
      <w:r>
        <w:rPr>
          <w:rFonts w:ascii="宋体" w:hAnsi="宋体" w:cstheme="minorBidi"/>
          <w:color w:val="000000"/>
          <w:kern w:val="2"/>
          <w:sz w:val="28"/>
          <w:szCs w:val="28"/>
        </w:rPr>
        <w:t>一个建筑领域板块的专业公司。公司目前承接项目所在地位于</w:t>
      </w:r>
      <w:r>
        <w:rPr>
          <w:rFonts w:ascii="宋体" w:hAnsi="宋体" w:cstheme="minorBidi"/>
          <w:b/>
          <w:bCs/>
          <w:color w:val="EB691B"/>
          <w:kern w:val="2"/>
          <w:sz w:val="28"/>
          <w:szCs w:val="28"/>
        </w:rPr>
        <w:t>河北、河南、山东</w:t>
      </w:r>
      <w:r>
        <w:rPr>
          <w:rFonts w:ascii="宋体" w:hAnsi="宋体" w:cstheme="minorBidi" w:hint="eastAsia"/>
          <w:b/>
          <w:bCs/>
          <w:color w:val="EB691B"/>
          <w:kern w:val="2"/>
          <w:sz w:val="28"/>
          <w:szCs w:val="28"/>
        </w:rPr>
        <w:t>、</w:t>
      </w:r>
      <w:r>
        <w:rPr>
          <w:rFonts w:ascii="宋体" w:hAnsi="宋体" w:cstheme="minorBidi"/>
          <w:b/>
          <w:bCs/>
          <w:color w:val="EB691B"/>
          <w:kern w:val="2"/>
          <w:sz w:val="28"/>
          <w:szCs w:val="28"/>
        </w:rPr>
        <w:t>福建、江苏</w:t>
      </w:r>
      <w:r>
        <w:rPr>
          <w:rFonts w:ascii="宋体" w:hAnsi="宋体" w:cstheme="minorBidi" w:hint="eastAsia"/>
          <w:b/>
          <w:bCs/>
          <w:color w:val="EB691B"/>
          <w:kern w:val="2"/>
          <w:sz w:val="28"/>
          <w:szCs w:val="28"/>
        </w:rPr>
        <w:t>、广东</w:t>
      </w:r>
      <w:r>
        <w:rPr>
          <w:rFonts w:ascii="宋体" w:hAnsi="宋体" w:cstheme="minorBidi"/>
          <w:color w:val="000000"/>
          <w:kern w:val="2"/>
          <w:sz w:val="28"/>
          <w:szCs w:val="28"/>
        </w:rPr>
        <w:t>等地。</w:t>
      </w:r>
    </w:p>
    <w:p w14:paraId="19B783BD" w14:textId="77777777" w:rsidR="00575361" w:rsidRDefault="00000000">
      <w:pPr>
        <w:widowControl/>
        <w:jc w:val="left"/>
        <w:rPr>
          <w:b/>
          <w:sz w:val="28"/>
          <w:szCs w:val="28"/>
        </w:rPr>
      </w:pPr>
      <w:r>
        <w:rPr>
          <w:rFonts w:hint="eastAsia"/>
          <w:b/>
          <w:sz w:val="28"/>
          <w:szCs w:val="28"/>
        </w:rPr>
        <w:t>二、招聘对象</w:t>
      </w:r>
    </w:p>
    <w:p w14:paraId="3045A06F" w14:textId="4716936B" w:rsidR="00575361" w:rsidRDefault="00000000">
      <w:pPr>
        <w:ind w:firstLineChars="200" w:firstLine="560"/>
        <w:rPr>
          <w:rFonts w:ascii="宋体" w:hAnsi="宋体"/>
          <w:color w:val="000000"/>
          <w:sz w:val="28"/>
          <w:szCs w:val="28"/>
        </w:rPr>
      </w:pPr>
      <w:r>
        <w:rPr>
          <w:rFonts w:ascii="宋体" w:hAnsi="宋体" w:hint="eastAsia"/>
          <w:color w:val="000000"/>
          <w:sz w:val="28"/>
          <w:szCs w:val="28"/>
        </w:rPr>
        <w:t>学历：全日制本科及以上的2024年应届毕业生。</w:t>
      </w:r>
    </w:p>
    <w:p w14:paraId="7A2893B1" w14:textId="77777777" w:rsidR="00575361" w:rsidRDefault="00000000">
      <w:pPr>
        <w:ind w:firstLineChars="200" w:firstLine="560"/>
        <w:rPr>
          <w:b/>
          <w:sz w:val="28"/>
          <w:szCs w:val="28"/>
        </w:rPr>
      </w:pPr>
      <w:r>
        <w:rPr>
          <w:rFonts w:ascii="宋体" w:hAnsi="宋体" w:hint="eastAsia"/>
          <w:color w:val="000000"/>
          <w:sz w:val="28"/>
          <w:szCs w:val="28"/>
        </w:rPr>
        <w:t>要求：员工可接受项目工作模式，接受公司对工作地点调配，能吃苦耐劳有责任感，党员优先。</w:t>
      </w:r>
    </w:p>
    <w:p w14:paraId="01B6F78C" w14:textId="77777777" w:rsidR="00575361" w:rsidRDefault="00000000">
      <w:pPr>
        <w:rPr>
          <w:b/>
          <w:sz w:val="28"/>
          <w:szCs w:val="28"/>
        </w:rPr>
      </w:pPr>
      <w:r>
        <w:rPr>
          <w:rFonts w:hint="eastAsia"/>
          <w:b/>
          <w:sz w:val="28"/>
          <w:szCs w:val="28"/>
        </w:rPr>
        <w:t>三、招聘专业</w:t>
      </w:r>
    </w:p>
    <w:tbl>
      <w:tblPr>
        <w:tblW w:w="7260" w:type="dxa"/>
        <w:jc w:val="center"/>
        <w:tblLayout w:type="fixed"/>
        <w:tblLook w:val="04A0" w:firstRow="1" w:lastRow="0" w:firstColumn="1" w:lastColumn="0" w:noHBand="0" w:noVBand="1"/>
      </w:tblPr>
      <w:tblGrid>
        <w:gridCol w:w="2278"/>
        <w:gridCol w:w="2542"/>
        <w:gridCol w:w="2440"/>
      </w:tblGrid>
      <w:tr w:rsidR="00575361" w14:paraId="27CA9FF6" w14:textId="77777777">
        <w:trPr>
          <w:trHeight w:val="696"/>
          <w:jc w:val="center"/>
        </w:trPr>
        <w:tc>
          <w:tcPr>
            <w:tcW w:w="2278" w:type="dxa"/>
            <w:tcBorders>
              <w:top w:val="double" w:sz="6" w:space="0" w:color="auto"/>
              <w:left w:val="double" w:sz="6" w:space="0" w:color="auto"/>
              <w:bottom w:val="single" w:sz="4" w:space="0" w:color="auto"/>
              <w:right w:val="single" w:sz="4" w:space="0" w:color="auto"/>
            </w:tcBorders>
            <w:shd w:val="clear" w:color="auto" w:fill="auto"/>
            <w:vAlign w:val="center"/>
          </w:tcPr>
          <w:p w14:paraId="63436E47" w14:textId="77777777" w:rsidR="00575361" w:rsidRDefault="00000000">
            <w:pPr>
              <w:widowControl/>
              <w:jc w:val="center"/>
              <w:rPr>
                <w:rFonts w:ascii="宋体" w:hAnsi="宋体"/>
                <w:b/>
                <w:color w:val="000000"/>
                <w:sz w:val="28"/>
                <w:szCs w:val="28"/>
              </w:rPr>
            </w:pPr>
            <w:r>
              <w:rPr>
                <w:rFonts w:ascii="宋体" w:hAnsi="宋体" w:hint="eastAsia"/>
                <w:b/>
                <w:color w:val="000000"/>
                <w:sz w:val="28"/>
                <w:szCs w:val="28"/>
              </w:rPr>
              <w:t>建设管理类</w:t>
            </w:r>
          </w:p>
        </w:tc>
        <w:tc>
          <w:tcPr>
            <w:tcW w:w="2542" w:type="dxa"/>
            <w:tcBorders>
              <w:top w:val="double" w:sz="6" w:space="0" w:color="auto"/>
              <w:left w:val="nil"/>
              <w:bottom w:val="single" w:sz="4" w:space="0" w:color="auto"/>
              <w:right w:val="single" w:sz="4" w:space="0" w:color="auto"/>
            </w:tcBorders>
            <w:shd w:val="clear" w:color="auto" w:fill="auto"/>
            <w:vAlign w:val="center"/>
          </w:tcPr>
          <w:p w14:paraId="2CEA9162" w14:textId="77777777" w:rsidR="00575361" w:rsidRDefault="00000000">
            <w:pPr>
              <w:widowControl/>
              <w:jc w:val="center"/>
              <w:rPr>
                <w:rFonts w:ascii="宋体" w:hAnsi="宋体"/>
                <w:b/>
                <w:color w:val="000000"/>
                <w:sz w:val="28"/>
                <w:szCs w:val="28"/>
              </w:rPr>
            </w:pPr>
            <w:r>
              <w:rPr>
                <w:rFonts w:ascii="宋体" w:hAnsi="宋体" w:hint="eastAsia"/>
                <w:b/>
                <w:color w:val="000000"/>
                <w:sz w:val="28"/>
                <w:szCs w:val="28"/>
              </w:rPr>
              <w:t>财务投资类</w:t>
            </w:r>
          </w:p>
        </w:tc>
        <w:tc>
          <w:tcPr>
            <w:tcW w:w="2440" w:type="dxa"/>
            <w:tcBorders>
              <w:top w:val="double" w:sz="6" w:space="0" w:color="auto"/>
              <w:left w:val="nil"/>
              <w:bottom w:val="single" w:sz="4" w:space="0" w:color="auto"/>
              <w:right w:val="single" w:sz="4" w:space="0" w:color="auto"/>
            </w:tcBorders>
            <w:shd w:val="clear" w:color="auto" w:fill="auto"/>
            <w:noWrap/>
            <w:vAlign w:val="center"/>
          </w:tcPr>
          <w:p w14:paraId="3DD8232F" w14:textId="77777777" w:rsidR="00575361" w:rsidRDefault="00000000">
            <w:pPr>
              <w:widowControl/>
              <w:jc w:val="center"/>
              <w:rPr>
                <w:rFonts w:ascii="宋体" w:hAnsi="宋体"/>
                <w:b/>
                <w:color w:val="000000"/>
                <w:sz w:val="28"/>
                <w:szCs w:val="28"/>
              </w:rPr>
            </w:pPr>
            <w:r>
              <w:rPr>
                <w:rFonts w:ascii="宋体" w:hAnsi="宋体" w:hint="eastAsia"/>
                <w:b/>
                <w:color w:val="000000"/>
                <w:sz w:val="28"/>
                <w:szCs w:val="28"/>
              </w:rPr>
              <w:t>综合管理类</w:t>
            </w:r>
          </w:p>
        </w:tc>
      </w:tr>
      <w:tr w:rsidR="00575361" w14:paraId="69A62CA9" w14:textId="77777777">
        <w:trPr>
          <w:trHeight w:val="1907"/>
          <w:jc w:val="center"/>
        </w:trPr>
        <w:tc>
          <w:tcPr>
            <w:tcW w:w="2278" w:type="dxa"/>
            <w:tcBorders>
              <w:top w:val="nil"/>
              <w:left w:val="double" w:sz="6" w:space="0" w:color="auto"/>
              <w:bottom w:val="single" w:sz="4" w:space="0" w:color="auto"/>
              <w:right w:val="single" w:sz="4" w:space="0" w:color="auto"/>
            </w:tcBorders>
            <w:shd w:val="clear" w:color="auto" w:fill="auto"/>
            <w:vAlign w:val="center"/>
          </w:tcPr>
          <w:p w14:paraId="23676AB3" w14:textId="77777777" w:rsidR="00575361" w:rsidRDefault="00000000">
            <w:pPr>
              <w:widowControl/>
              <w:spacing w:line="400" w:lineRule="exact"/>
              <w:jc w:val="center"/>
              <w:rPr>
                <w:rFonts w:ascii="宋体" w:eastAsia="宋体" w:hAnsi="宋体" w:cs="宋体"/>
                <w:color w:val="000000" w:themeColor="text1"/>
                <w:kern w:val="0"/>
                <w:sz w:val="24"/>
              </w:rPr>
            </w:pPr>
            <w:r>
              <w:rPr>
                <w:rFonts w:ascii="宋体" w:hAnsi="宋体" w:hint="eastAsia"/>
                <w:b/>
                <w:bCs/>
                <w:color w:val="0000FF"/>
                <w:sz w:val="28"/>
                <w:szCs w:val="28"/>
              </w:rPr>
              <w:t>土木工程、安全工程、工程造价</w:t>
            </w:r>
          </w:p>
        </w:tc>
        <w:tc>
          <w:tcPr>
            <w:tcW w:w="2542" w:type="dxa"/>
            <w:tcBorders>
              <w:top w:val="nil"/>
              <w:left w:val="nil"/>
              <w:bottom w:val="single" w:sz="4" w:space="0" w:color="auto"/>
              <w:right w:val="single" w:sz="4" w:space="0" w:color="auto"/>
            </w:tcBorders>
            <w:shd w:val="clear" w:color="auto" w:fill="auto"/>
            <w:vAlign w:val="center"/>
          </w:tcPr>
          <w:p w14:paraId="51750FB2" w14:textId="77777777" w:rsidR="00575361" w:rsidRDefault="00000000">
            <w:pPr>
              <w:widowControl/>
              <w:spacing w:line="400" w:lineRule="exact"/>
              <w:jc w:val="left"/>
              <w:rPr>
                <w:rFonts w:ascii="宋体" w:eastAsia="宋体" w:hAnsi="宋体" w:cs="宋体"/>
                <w:color w:val="000000" w:themeColor="text1"/>
                <w:kern w:val="0"/>
                <w:sz w:val="24"/>
              </w:rPr>
            </w:pPr>
            <w:r>
              <w:rPr>
                <w:rFonts w:ascii="宋体" w:hAnsi="宋体" w:hint="eastAsia"/>
                <w:b/>
                <w:bCs/>
                <w:color w:val="0000FF"/>
                <w:sz w:val="28"/>
                <w:szCs w:val="28"/>
              </w:rPr>
              <w:t>会计学、财务管理</w:t>
            </w:r>
          </w:p>
        </w:tc>
        <w:tc>
          <w:tcPr>
            <w:tcW w:w="2440" w:type="dxa"/>
            <w:tcBorders>
              <w:top w:val="nil"/>
              <w:left w:val="nil"/>
              <w:bottom w:val="single" w:sz="4" w:space="0" w:color="auto"/>
              <w:right w:val="single" w:sz="4" w:space="0" w:color="auto"/>
            </w:tcBorders>
            <w:shd w:val="clear" w:color="auto" w:fill="auto"/>
            <w:vAlign w:val="center"/>
          </w:tcPr>
          <w:p w14:paraId="12E8021F" w14:textId="77777777" w:rsidR="00575361" w:rsidRDefault="00000000">
            <w:pPr>
              <w:widowControl/>
              <w:spacing w:line="400" w:lineRule="exact"/>
              <w:jc w:val="center"/>
              <w:rPr>
                <w:rFonts w:ascii="宋体" w:hAnsi="宋体" w:cs="宋体"/>
                <w:color w:val="000000" w:themeColor="text1"/>
                <w:kern w:val="0"/>
                <w:sz w:val="24"/>
              </w:rPr>
            </w:pPr>
            <w:r>
              <w:rPr>
                <w:rFonts w:ascii="宋体" w:hAnsi="宋体" w:hint="eastAsia"/>
                <w:b/>
                <w:bCs/>
                <w:color w:val="0000FF"/>
                <w:sz w:val="28"/>
                <w:szCs w:val="28"/>
              </w:rPr>
              <w:t>人力资源管理</w:t>
            </w:r>
          </w:p>
        </w:tc>
      </w:tr>
    </w:tbl>
    <w:p w14:paraId="270C4196" w14:textId="77777777" w:rsidR="00575361" w:rsidRDefault="00000000">
      <w:pPr>
        <w:pStyle w:val="a3"/>
        <w:widowControl/>
        <w:shd w:val="clear" w:color="auto" w:fill="FFFFFF"/>
        <w:spacing w:beforeAutospacing="0" w:afterAutospacing="0"/>
        <w:rPr>
          <w:rFonts w:cstheme="minorBidi"/>
          <w:b/>
          <w:kern w:val="2"/>
          <w:sz w:val="28"/>
          <w:szCs w:val="28"/>
        </w:rPr>
      </w:pPr>
      <w:r>
        <w:rPr>
          <w:rFonts w:ascii="宋体" w:hAnsi="宋体" w:hint="eastAsia"/>
          <w:b/>
          <w:color w:val="000000"/>
          <w:sz w:val="28"/>
          <w:szCs w:val="28"/>
        </w:rPr>
        <w:t>四、</w:t>
      </w:r>
      <w:r>
        <w:rPr>
          <w:rFonts w:cstheme="minorBidi"/>
          <w:b/>
          <w:kern w:val="2"/>
          <w:sz w:val="28"/>
          <w:szCs w:val="28"/>
        </w:rPr>
        <w:t>薪酬福利标准</w:t>
      </w:r>
    </w:p>
    <w:p w14:paraId="1C3CEA71" w14:textId="77777777" w:rsidR="00575361" w:rsidRDefault="00000000">
      <w:pPr>
        <w:pStyle w:val="a3"/>
        <w:widowControl/>
        <w:shd w:val="clear" w:color="auto" w:fill="FFFFFF"/>
        <w:spacing w:beforeAutospacing="0" w:afterAutospacing="0"/>
        <w:rPr>
          <w:rFonts w:cstheme="minorBidi"/>
          <w:b/>
          <w:kern w:val="2"/>
          <w:sz w:val="28"/>
          <w:szCs w:val="28"/>
        </w:rPr>
      </w:pPr>
      <w:r>
        <w:rPr>
          <w:rFonts w:ascii="宋体" w:hAnsi="宋体" w:cstheme="minorBidi"/>
          <w:b/>
          <w:bCs/>
          <w:color w:val="000000"/>
          <w:kern w:val="2"/>
          <w:sz w:val="28"/>
          <w:szCs w:val="28"/>
          <w:highlight w:val="yellow"/>
        </w:rPr>
        <w:t>入职第一年年收入水平为</w:t>
      </w:r>
      <w:r>
        <w:rPr>
          <w:rFonts w:ascii="宋体" w:hAnsi="宋体" w:cstheme="minorBidi" w:hint="eastAsia"/>
          <w:b/>
          <w:bCs/>
          <w:color w:val="000000"/>
          <w:kern w:val="2"/>
          <w:sz w:val="28"/>
          <w:szCs w:val="28"/>
          <w:highlight w:val="yellow"/>
        </w:rPr>
        <w:t>7</w:t>
      </w:r>
      <w:r>
        <w:rPr>
          <w:rFonts w:ascii="宋体" w:hAnsi="宋体" w:cstheme="minorBidi"/>
          <w:b/>
          <w:bCs/>
          <w:color w:val="000000"/>
          <w:kern w:val="2"/>
          <w:sz w:val="28"/>
          <w:szCs w:val="28"/>
          <w:highlight w:val="yellow"/>
        </w:rPr>
        <w:t>-</w:t>
      </w:r>
      <w:r>
        <w:rPr>
          <w:rFonts w:ascii="宋体" w:hAnsi="宋体" w:cstheme="minorBidi" w:hint="eastAsia"/>
          <w:b/>
          <w:bCs/>
          <w:color w:val="000000"/>
          <w:kern w:val="2"/>
          <w:sz w:val="28"/>
          <w:szCs w:val="28"/>
          <w:highlight w:val="yellow"/>
        </w:rPr>
        <w:t>10</w:t>
      </w:r>
      <w:r>
        <w:rPr>
          <w:rFonts w:ascii="宋体" w:hAnsi="宋体" w:cstheme="minorBidi"/>
          <w:b/>
          <w:bCs/>
          <w:color w:val="000000"/>
          <w:kern w:val="2"/>
          <w:sz w:val="28"/>
          <w:szCs w:val="28"/>
          <w:highlight w:val="yellow"/>
        </w:rPr>
        <w:t>万元/年</w:t>
      </w:r>
      <w:r>
        <w:rPr>
          <w:rFonts w:ascii="宋体" w:hAnsi="宋体" w:cstheme="minorBidi"/>
          <w:color w:val="000000"/>
          <w:kern w:val="2"/>
          <w:sz w:val="28"/>
          <w:szCs w:val="28"/>
        </w:rPr>
        <w:t>（视学校专业批次，项目远近有所差异），享有五险一金、电脑补、通讯补、</w:t>
      </w:r>
      <w:r>
        <w:rPr>
          <w:rFonts w:ascii="宋体" w:hAnsi="宋体" w:cstheme="minorBidi" w:hint="eastAsia"/>
          <w:color w:val="000000"/>
          <w:kern w:val="2"/>
          <w:sz w:val="28"/>
          <w:szCs w:val="28"/>
        </w:rPr>
        <w:t>年功津贴</w:t>
      </w:r>
      <w:r>
        <w:rPr>
          <w:rFonts w:ascii="宋体" w:hAnsi="宋体" w:cstheme="minorBidi"/>
          <w:color w:val="000000"/>
          <w:kern w:val="2"/>
          <w:sz w:val="28"/>
          <w:szCs w:val="28"/>
        </w:rPr>
        <w:t>、施工津贴、远征津贴、防暑费、取暖费、法定节假日加班工资、</w:t>
      </w:r>
      <w:r>
        <w:rPr>
          <w:rFonts w:ascii="宋体" w:hAnsi="宋体" w:cstheme="minorBidi" w:hint="eastAsia"/>
          <w:color w:val="000000"/>
          <w:kern w:val="2"/>
          <w:sz w:val="28"/>
          <w:szCs w:val="28"/>
        </w:rPr>
        <w:t>年度绩效奖、评</w:t>
      </w:r>
      <w:r>
        <w:rPr>
          <w:rFonts w:ascii="宋体" w:hAnsi="宋体" w:cstheme="minorBidi" w:hint="eastAsia"/>
          <w:color w:val="000000"/>
          <w:kern w:val="2"/>
          <w:sz w:val="28"/>
          <w:szCs w:val="28"/>
        </w:rPr>
        <w:lastRenderedPageBreak/>
        <w:t>优评先奖、</w:t>
      </w:r>
      <w:r>
        <w:rPr>
          <w:rFonts w:ascii="宋体" w:hAnsi="宋体" w:cstheme="minorBidi"/>
          <w:color w:val="000000"/>
          <w:kern w:val="2"/>
          <w:sz w:val="28"/>
          <w:szCs w:val="28"/>
        </w:rPr>
        <w:t>年休假、探亲假、提供员工宿舍</w:t>
      </w:r>
      <w:r>
        <w:rPr>
          <w:rFonts w:ascii="宋体" w:hAnsi="宋体" w:cstheme="minorBidi" w:hint="eastAsia"/>
          <w:color w:val="000000"/>
          <w:kern w:val="2"/>
          <w:sz w:val="28"/>
          <w:szCs w:val="28"/>
        </w:rPr>
        <w:t>和</w:t>
      </w:r>
      <w:r>
        <w:rPr>
          <w:rFonts w:ascii="宋体" w:hAnsi="宋体" w:cstheme="minorBidi"/>
          <w:color w:val="000000"/>
          <w:kern w:val="2"/>
          <w:sz w:val="28"/>
          <w:szCs w:val="28"/>
        </w:rPr>
        <w:t>食堂、年度健康体检，工会节日慰问</w:t>
      </w:r>
      <w:r>
        <w:rPr>
          <w:rFonts w:ascii="宋体" w:hAnsi="宋体" w:cstheme="minorBidi" w:hint="eastAsia"/>
          <w:color w:val="000000"/>
          <w:kern w:val="2"/>
          <w:sz w:val="28"/>
          <w:szCs w:val="28"/>
        </w:rPr>
        <w:t>福利</w:t>
      </w:r>
      <w:r>
        <w:rPr>
          <w:rFonts w:ascii="宋体" w:hAnsi="宋体" w:cstheme="minorBidi"/>
          <w:color w:val="000000"/>
          <w:kern w:val="2"/>
          <w:sz w:val="28"/>
          <w:szCs w:val="28"/>
        </w:rPr>
        <w:t>，劳保福利、探亲路费报销等。</w:t>
      </w:r>
    </w:p>
    <w:p w14:paraId="67FAA772" w14:textId="77777777" w:rsidR="00575361" w:rsidRDefault="00000000">
      <w:pPr>
        <w:spacing w:line="560" w:lineRule="exact"/>
        <w:rPr>
          <w:b/>
          <w:sz w:val="28"/>
          <w:szCs w:val="28"/>
        </w:rPr>
      </w:pPr>
      <w:r>
        <w:rPr>
          <w:rFonts w:ascii="宋体" w:hAnsi="宋体" w:hint="eastAsia"/>
          <w:b/>
          <w:color w:val="000000"/>
          <w:sz w:val="28"/>
          <w:szCs w:val="28"/>
        </w:rPr>
        <w:t>五、</w:t>
      </w:r>
      <w:r>
        <w:rPr>
          <w:rFonts w:hint="eastAsia"/>
          <w:b/>
          <w:sz w:val="28"/>
          <w:szCs w:val="28"/>
        </w:rPr>
        <w:t>招聘流程</w:t>
      </w:r>
    </w:p>
    <w:p w14:paraId="15F6BBAD" w14:textId="77777777" w:rsidR="00575361" w:rsidRDefault="00000000">
      <w:pPr>
        <w:spacing w:line="560" w:lineRule="exact"/>
        <w:rPr>
          <w:rFonts w:ascii="宋体" w:hAnsi="宋体"/>
          <w:color w:val="000000"/>
          <w:sz w:val="28"/>
          <w:szCs w:val="28"/>
        </w:rPr>
      </w:pPr>
      <w:r>
        <w:rPr>
          <w:rFonts w:ascii="宋体" w:hAnsi="宋体"/>
          <w:color w:val="000000"/>
          <w:sz w:val="28"/>
          <w:szCs w:val="28"/>
        </w:rPr>
        <w:t>1</w:t>
      </w:r>
      <w:r>
        <w:rPr>
          <w:rFonts w:ascii="宋体" w:hAnsi="宋体" w:hint="eastAsia"/>
          <w:color w:val="000000"/>
          <w:sz w:val="28"/>
          <w:szCs w:val="28"/>
        </w:rPr>
        <w:t>.简历投递</w:t>
      </w:r>
    </w:p>
    <w:p w14:paraId="358A879B" w14:textId="77777777" w:rsidR="00575361" w:rsidRDefault="00000000">
      <w:pPr>
        <w:spacing w:line="560" w:lineRule="exact"/>
        <w:rPr>
          <w:rFonts w:ascii="宋体" w:hAnsi="宋体"/>
          <w:b/>
          <w:color w:val="000000"/>
          <w:sz w:val="28"/>
          <w:szCs w:val="28"/>
        </w:rPr>
      </w:pPr>
      <w:r>
        <w:rPr>
          <w:rFonts w:ascii="宋体" w:hAnsi="宋体" w:hint="eastAsia"/>
          <w:color w:val="000000"/>
          <w:sz w:val="28"/>
          <w:szCs w:val="28"/>
        </w:rPr>
        <w:t xml:space="preserve">    </w:t>
      </w:r>
      <w:r>
        <w:rPr>
          <w:rFonts w:ascii="宋体" w:hAnsi="宋体" w:hint="eastAsia"/>
          <w:b/>
          <w:color w:val="000000"/>
          <w:sz w:val="28"/>
          <w:szCs w:val="28"/>
        </w:rPr>
        <w:t>扫码投递：</w:t>
      </w:r>
      <w:r>
        <w:rPr>
          <w:rFonts w:ascii="宋体" w:hAnsi="宋体" w:hint="eastAsia"/>
          <w:color w:val="000000"/>
          <w:sz w:val="28"/>
          <w:szCs w:val="28"/>
        </w:rPr>
        <w:t>扫描下方二维码进群投递简历至公司人力处；</w:t>
      </w:r>
    </w:p>
    <w:p w14:paraId="1E812226" w14:textId="77777777" w:rsidR="00575361" w:rsidRDefault="00000000">
      <w:pPr>
        <w:spacing w:line="560" w:lineRule="exact"/>
        <w:ind w:firstLineChars="200" w:firstLine="562"/>
        <w:rPr>
          <w:rFonts w:ascii="宋体" w:hAnsi="宋体"/>
          <w:color w:val="000000"/>
          <w:sz w:val="28"/>
          <w:szCs w:val="28"/>
        </w:rPr>
      </w:pPr>
      <w:r>
        <w:rPr>
          <w:rFonts w:ascii="宋体" w:hAnsi="宋体" w:hint="eastAsia"/>
          <w:b/>
          <w:color w:val="000000"/>
          <w:sz w:val="28"/>
          <w:szCs w:val="28"/>
        </w:rPr>
        <w:t>线上投递</w:t>
      </w:r>
      <w:r>
        <w:rPr>
          <w:rFonts w:ascii="宋体" w:hAnsi="宋体" w:hint="eastAsia"/>
          <w:color w:val="000000"/>
          <w:sz w:val="28"/>
          <w:szCs w:val="28"/>
        </w:rPr>
        <w:t>：将简历、成绩单以“</w:t>
      </w:r>
      <w:r>
        <w:rPr>
          <w:rFonts w:ascii="宋体" w:hAnsi="宋体" w:hint="eastAsia"/>
          <w:b/>
          <w:color w:val="000000"/>
          <w:sz w:val="28"/>
          <w:szCs w:val="28"/>
        </w:rPr>
        <w:t>学校-专业-姓名”</w:t>
      </w:r>
      <w:r>
        <w:rPr>
          <w:rFonts w:ascii="宋体" w:hAnsi="宋体" w:hint="eastAsia"/>
          <w:color w:val="000000"/>
          <w:sz w:val="28"/>
          <w:szCs w:val="28"/>
        </w:rPr>
        <w:t>为标题发送至电子邮箱（</w:t>
      </w:r>
      <w:hyperlink r:id="rId4" w:tgtFrame="http://hr.hunbys.com/campus/_blank" w:history="1">
        <w:r>
          <w:rPr>
            <w:rFonts w:ascii="宋体" w:hAnsi="宋体"/>
            <w:color w:val="000000"/>
            <w:sz w:val="28"/>
            <w:szCs w:val="28"/>
          </w:rPr>
          <w:t>zp18531173238@163.com</w:t>
        </w:r>
      </w:hyperlink>
      <w:r>
        <w:rPr>
          <w:rFonts w:ascii="宋体" w:hAnsi="宋体" w:hint="eastAsia"/>
          <w:color w:val="000000"/>
          <w:sz w:val="28"/>
          <w:szCs w:val="28"/>
        </w:rPr>
        <w:t>）；</w:t>
      </w:r>
    </w:p>
    <w:p w14:paraId="5B07C14D" w14:textId="77777777" w:rsidR="00575361" w:rsidRDefault="00000000">
      <w:pPr>
        <w:spacing w:line="560" w:lineRule="exact"/>
        <w:ind w:firstLineChars="200" w:firstLine="562"/>
        <w:rPr>
          <w:rFonts w:ascii="宋体" w:hAnsi="宋体"/>
          <w:color w:val="000000"/>
          <w:sz w:val="28"/>
          <w:szCs w:val="28"/>
        </w:rPr>
      </w:pPr>
      <w:r>
        <w:rPr>
          <w:rFonts w:ascii="宋体" w:hAnsi="宋体" w:hint="eastAsia"/>
          <w:b/>
          <w:color w:val="000000"/>
          <w:sz w:val="28"/>
          <w:szCs w:val="28"/>
        </w:rPr>
        <w:t>线下投递</w:t>
      </w:r>
      <w:r>
        <w:rPr>
          <w:rFonts w:ascii="宋体" w:hAnsi="宋体" w:hint="eastAsia"/>
          <w:color w:val="000000"/>
          <w:sz w:val="28"/>
          <w:szCs w:val="28"/>
        </w:rPr>
        <w:t>：</w:t>
      </w:r>
    </w:p>
    <w:p w14:paraId="538F9B56" w14:textId="77777777" w:rsidR="00575361" w:rsidRDefault="00000000">
      <w:pPr>
        <w:spacing w:line="560" w:lineRule="exact"/>
        <w:ind w:firstLineChars="200" w:firstLine="560"/>
        <w:rPr>
          <w:rFonts w:ascii="宋体" w:hAnsi="宋体"/>
          <w:color w:val="000000"/>
          <w:sz w:val="28"/>
          <w:szCs w:val="28"/>
        </w:rPr>
      </w:pPr>
      <w:r>
        <w:rPr>
          <w:rFonts w:ascii="宋体" w:hAnsi="宋体" w:hint="eastAsia"/>
          <w:color w:val="000000"/>
          <w:sz w:val="28"/>
          <w:szCs w:val="28"/>
        </w:rPr>
        <w:t>1.请携带个人简历、在校成绩单、中国建筑统一考试成绩单(如已取得)参加中建路桥集团有限公司在各高校的宣讲会或双选会；</w:t>
      </w:r>
    </w:p>
    <w:p w14:paraId="47470F74" w14:textId="77777777" w:rsidR="00575361" w:rsidRDefault="00000000">
      <w:pPr>
        <w:spacing w:line="560" w:lineRule="exact"/>
        <w:ind w:firstLineChars="200" w:firstLine="560"/>
        <w:rPr>
          <w:rFonts w:ascii="宋体" w:hAnsi="宋体"/>
          <w:color w:val="000000"/>
          <w:sz w:val="28"/>
          <w:szCs w:val="28"/>
        </w:rPr>
      </w:pPr>
      <w:r>
        <w:rPr>
          <w:rFonts w:ascii="宋体" w:hAnsi="宋体" w:hint="eastAsia"/>
          <w:color w:val="000000"/>
          <w:sz w:val="28"/>
          <w:szCs w:val="28"/>
        </w:rPr>
        <w:t>2.安排面试；</w:t>
      </w:r>
    </w:p>
    <w:p w14:paraId="0C28AD7C" w14:textId="77777777" w:rsidR="00575361" w:rsidRDefault="00000000">
      <w:pPr>
        <w:spacing w:line="560" w:lineRule="exact"/>
        <w:ind w:firstLineChars="200" w:firstLine="560"/>
        <w:rPr>
          <w:rFonts w:ascii="宋体" w:hAnsi="宋体"/>
          <w:color w:val="000000"/>
          <w:sz w:val="28"/>
          <w:szCs w:val="28"/>
        </w:rPr>
      </w:pPr>
      <w:r>
        <w:rPr>
          <w:rFonts w:ascii="宋体" w:hAnsi="宋体" w:hint="eastAsia"/>
          <w:color w:val="000000"/>
          <w:sz w:val="28"/>
          <w:szCs w:val="28"/>
        </w:rPr>
        <w:t>3.完成中国建筑统一考试并取得有效成绩；</w:t>
      </w:r>
    </w:p>
    <w:p w14:paraId="0F942772" w14:textId="77777777" w:rsidR="00575361" w:rsidRDefault="00000000">
      <w:pPr>
        <w:spacing w:line="560" w:lineRule="exact"/>
        <w:ind w:firstLineChars="200" w:firstLine="560"/>
        <w:rPr>
          <w:rFonts w:ascii="宋体" w:hAnsi="宋体"/>
          <w:color w:val="000000"/>
          <w:sz w:val="28"/>
          <w:szCs w:val="28"/>
        </w:rPr>
      </w:pPr>
      <w:r>
        <w:rPr>
          <w:rFonts w:ascii="宋体" w:hAnsi="宋体" w:hint="eastAsia"/>
          <w:color w:val="000000"/>
          <w:sz w:val="28"/>
          <w:szCs w:val="28"/>
        </w:rPr>
        <w:t>4.录用签约，发送offer并签订三方协议。</w:t>
      </w:r>
    </w:p>
    <w:p w14:paraId="41B9F923" w14:textId="77777777" w:rsidR="00575361" w:rsidRDefault="00000000">
      <w:pPr>
        <w:spacing w:line="560" w:lineRule="exact"/>
        <w:rPr>
          <w:b/>
          <w:sz w:val="28"/>
          <w:szCs w:val="28"/>
        </w:rPr>
      </w:pPr>
      <w:r>
        <w:rPr>
          <w:rFonts w:hint="eastAsia"/>
          <w:b/>
          <w:sz w:val="28"/>
          <w:szCs w:val="28"/>
        </w:rPr>
        <w:t>六、联系方式</w:t>
      </w:r>
    </w:p>
    <w:p w14:paraId="16977A73" w14:textId="77777777" w:rsidR="00575361" w:rsidRDefault="00000000">
      <w:pPr>
        <w:rPr>
          <w:rFonts w:ascii="宋体" w:hAnsi="宋体"/>
          <w:color w:val="000000"/>
          <w:sz w:val="28"/>
          <w:szCs w:val="28"/>
        </w:rPr>
      </w:pPr>
      <w:r>
        <w:rPr>
          <w:rFonts w:ascii="宋体" w:hAnsi="宋体"/>
          <w:color w:val="000000"/>
          <w:sz w:val="28"/>
          <w:szCs w:val="28"/>
        </w:rPr>
        <w:t>联系人：吴女士  联系电话：13077741602</w:t>
      </w:r>
      <w:r>
        <w:rPr>
          <w:rFonts w:ascii="宋体" w:hAnsi="宋体" w:hint="eastAsia"/>
          <w:color w:val="000000"/>
          <w:sz w:val="28"/>
          <w:szCs w:val="28"/>
        </w:rPr>
        <w:t>(同微信号)</w:t>
      </w:r>
      <w:r>
        <w:rPr>
          <w:rFonts w:ascii="宋体" w:hAnsi="宋体"/>
          <w:color w:val="000000"/>
          <w:sz w:val="28"/>
          <w:szCs w:val="28"/>
        </w:rPr>
        <w:t> </w:t>
      </w:r>
    </w:p>
    <w:p w14:paraId="4C41533C" w14:textId="77777777" w:rsidR="00575361" w:rsidRDefault="00000000">
      <w:pPr>
        <w:rPr>
          <w:rFonts w:ascii="宋体" w:hAnsi="宋体"/>
          <w:color w:val="000000"/>
          <w:sz w:val="28"/>
          <w:szCs w:val="28"/>
        </w:rPr>
      </w:pPr>
      <w:r>
        <w:rPr>
          <w:rFonts w:ascii="宋体" w:hAnsi="宋体"/>
          <w:color w:val="000000"/>
          <w:sz w:val="28"/>
          <w:szCs w:val="28"/>
        </w:rPr>
        <w:t>联系人：易女士  联系电话：13522616737</w:t>
      </w:r>
      <w:r>
        <w:rPr>
          <w:rFonts w:ascii="宋体" w:hAnsi="宋体" w:hint="eastAsia"/>
          <w:color w:val="000000"/>
          <w:sz w:val="28"/>
          <w:szCs w:val="28"/>
        </w:rPr>
        <w:t>(同微信号)</w:t>
      </w:r>
    </w:p>
    <w:p w14:paraId="01230D40" w14:textId="77777777" w:rsidR="00575361" w:rsidRDefault="00000000">
      <w:pPr>
        <w:rPr>
          <w:rFonts w:ascii="宋体" w:hAnsi="宋体"/>
          <w:color w:val="000000"/>
          <w:sz w:val="28"/>
          <w:szCs w:val="28"/>
        </w:rPr>
      </w:pPr>
      <w:r>
        <w:rPr>
          <w:rFonts w:ascii="宋体" w:hAnsi="宋体"/>
          <w:color w:val="000000"/>
          <w:sz w:val="28"/>
          <w:szCs w:val="28"/>
        </w:rPr>
        <w:t>联系人：闫女士  联系电话：18245394223</w:t>
      </w:r>
      <w:r>
        <w:rPr>
          <w:rFonts w:ascii="宋体" w:hAnsi="宋体" w:hint="eastAsia"/>
          <w:color w:val="000000"/>
          <w:sz w:val="28"/>
          <w:szCs w:val="28"/>
        </w:rPr>
        <w:t>(同微信号)</w:t>
      </w:r>
    </w:p>
    <w:p w14:paraId="38C00BAB" w14:textId="77777777" w:rsidR="00575361" w:rsidRDefault="00000000">
      <w:pPr>
        <w:rPr>
          <w:rFonts w:ascii="宋体" w:hAnsi="宋体"/>
          <w:color w:val="000000"/>
          <w:sz w:val="28"/>
          <w:szCs w:val="28"/>
        </w:rPr>
      </w:pPr>
      <w:r>
        <w:rPr>
          <w:rFonts w:ascii="宋体" w:hAnsi="宋体"/>
          <w:color w:val="000000"/>
          <w:sz w:val="28"/>
          <w:szCs w:val="28"/>
        </w:rPr>
        <w:t>联系人：黄女士  联系电话：15963416668</w:t>
      </w:r>
      <w:r>
        <w:rPr>
          <w:rFonts w:ascii="宋体" w:hAnsi="宋体" w:hint="eastAsia"/>
          <w:color w:val="000000"/>
          <w:sz w:val="28"/>
          <w:szCs w:val="28"/>
        </w:rPr>
        <w:t>(同微信号)</w:t>
      </w:r>
      <w:r>
        <w:rPr>
          <w:rFonts w:ascii="宋体" w:hAnsi="宋体"/>
          <w:color w:val="000000"/>
          <w:sz w:val="28"/>
          <w:szCs w:val="28"/>
        </w:rPr>
        <w:t> </w:t>
      </w:r>
    </w:p>
    <w:p w14:paraId="3A8C7A89" w14:textId="77777777" w:rsidR="00575361" w:rsidRDefault="00000000">
      <w:pPr>
        <w:rPr>
          <w:rFonts w:ascii="宋体" w:hAnsi="宋体"/>
          <w:color w:val="000000"/>
          <w:sz w:val="28"/>
          <w:szCs w:val="28"/>
        </w:rPr>
      </w:pPr>
      <w:r>
        <w:rPr>
          <w:rFonts w:ascii="宋体" w:hAnsi="宋体"/>
          <w:color w:val="000000"/>
          <w:sz w:val="28"/>
          <w:szCs w:val="28"/>
        </w:rPr>
        <w:t>联系地址：河北省沧州市黄骅市渤海新区新型材料产业园中建路桥装配式建筑公司</w:t>
      </w:r>
    </w:p>
    <w:p w14:paraId="3A45AFCA" w14:textId="77777777" w:rsidR="00575361" w:rsidRDefault="00000000">
      <w:pPr>
        <w:rPr>
          <w:rFonts w:ascii="宋体" w:hAnsi="宋体"/>
          <w:color w:val="000000"/>
          <w:sz w:val="28"/>
          <w:szCs w:val="28"/>
        </w:rPr>
      </w:pPr>
      <w:r>
        <w:rPr>
          <w:rFonts w:ascii="宋体" w:hAnsi="宋体"/>
          <w:color w:val="000000"/>
          <w:sz w:val="28"/>
          <w:szCs w:val="28"/>
        </w:rPr>
        <w:t>邮编：061113 </w:t>
      </w:r>
    </w:p>
    <w:p w14:paraId="1E759FF1" w14:textId="77777777" w:rsidR="00575361" w:rsidRDefault="00000000">
      <w:pPr>
        <w:rPr>
          <w:rFonts w:ascii="宋体" w:hAnsi="宋体"/>
          <w:color w:val="000000"/>
          <w:sz w:val="28"/>
          <w:szCs w:val="28"/>
        </w:rPr>
      </w:pPr>
      <w:r>
        <w:rPr>
          <w:rFonts w:ascii="宋体" w:hAnsi="宋体"/>
          <w:color w:val="000000"/>
          <w:sz w:val="28"/>
          <w:szCs w:val="28"/>
        </w:rPr>
        <w:t>网址 : http://rb.comm.cscec.com/ </w:t>
      </w:r>
    </w:p>
    <w:p w14:paraId="2185A5F0" w14:textId="77777777" w:rsidR="00575361" w:rsidRDefault="00000000">
      <w:pPr>
        <w:rPr>
          <w:rFonts w:ascii="宋体" w:hAnsi="宋体"/>
          <w:color w:val="000000"/>
          <w:sz w:val="28"/>
          <w:szCs w:val="28"/>
        </w:rPr>
      </w:pPr>
      <w:r>
        <w:rPr>
          <w:rFonts w:ascii="宋体" w:hAnsi="宋体"/>
          <w:color w:val="000000"/>
          <w:sz w:val="28"/>
          <w:szCs w:val="28"/>
        </w:rPr>
        <w:t>电子邮箱：</w:t>
      </w:r>
      <w:hyperlink r:id="rId5" w:tgtFrame="http://hr.hunbys.com/campus/_blank" w:history="1">
        <w:r>
          <w:rPr>
            <w:rFonts w:ascii="宋体" w:hAnsi="宋体"/>
            <w:b/>
            <w:bCs/>
            <w:color w:val="EB691B"/>
            <w:sz w:val="28"/>
            <w:szCs w:val="28"/>
          </w:rPr>
          <w:t>zp18531173238@163.com</w:t>
        </w:r>
      </w:hyperlink>
    </w:p>
    <w:p w14:paraId="1F3BA34F" w14:textId="77777777" w:rsidR="00575361" w:rsidRDefault="00000000">
      <w:pPr>
        <w:rPr>
          <w:rFonts w:ascii="宋体" w:hAnsi="宋体"/>
          <w:color w:val="000000"/>
          <w:sz w:val="24"/>
        </w:rPr>
      </w:pPr>
      <w:r>
        <w:rPr>
          <w:rFonts w:ascii="宋体" w:hAnsi="宋体"/>
          <w:color w:val="000000"/>
          <w:sz w:val="28"/>
          <w:szCs w:val="28"/>
        </w:rPr>
        <w:lastRenderedPageBreak/>
        <w:t>中建路桥</w:t>
      </w:r>
      <w:r>
        <w:rPr>
          <w:rFonts w:ascii="宋体" w:hAnsi="宋体" w:hint="eastAsia"/>
          <w:color w:val="000000"/>
          <w:sz w:val="28"/>
          <w:szCs w:val="28"/>
        </w:rPr>
        <w:t>2</w:t>
      </w:r>
      <w:r>
        <w:rPr>
          <w:rFonts w:ascii="宋体" w:hAnsi="宋体"/>
          <w:color w:val="000000"/>
          <w:sz w:val="28"/>
          <w:szCs w:val="28"/>
        </w:rPr>
        <w:t>02</w:t>
      </w:r>
      <w:r>
        <w:rPr>
          <w:rFonts w:ascii="宋体" w:hAnsi="宋体" w:hint="eastAsia"/>
          <w:color w:val="000000"/>
          <w:sz w:val="28"/>
          <w:szCs w:val="28"/>
        </w:rPr>
        <w:t>4</w:t>
      </w:r>
      <w:r>
        <w:rPr>
          <w:rFonts w:ascii="宋体" w:hAnsi="宋体"/>
          <w:color w:val="000000"/>
          <w:sz w:val="28"/>
          <w:szCs w:val="28"/>
        </w:rPr>
        <w:t>校园招聘QQ交流群：</w:t>
      </w:r>
      <w:r>
        <w:rPr>
          <w:rFonts w:ascii="宋体" w:hAnsi="宋体" w:hint="eastAsia"/>
          <w:color w:val="000000"/>
          <w:sz w:val="28"/>
          <w:szCs w:val="28"/>
        </w:rPr>
        <w:t>723471558</w:t>
      </w:r>
    </w:p>
    <w:p w14:paraId="4DF4CD3D" w14:textId="77777777" w:rsidR="00575361" w:rsidRDefault="00575361">
      <w:pPr>
        <w:rPr>
          <w:rFonts w:ascii="宋体" w:hAnsi="宋体"/>
          <w:color w:val="000000"/>
          <w:sz w:val="24"/>
        </w:rPr>
      </w:pPr>
    </w:p>
    <w:p w14:paraId="43727833" w14:textId="77777777" w:rsidR="00575361" w:rsidRDefault="00000000">
      <w:r>
        <w:rPr>
          <w:noProof/>
        </w:rPr>
        <w:drawing>
          <wp:inline distT="0" distB="0" distL="114300" distR="114300" wp14:anchorId="79F59A1F" wp14:editId="5E2691D8">
            <wp:extent cx="3491865" cy="3486150"/>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6"/>
                    <a:srcRect r="3016"/>
                    <a:stretch>
                      <a:fillRect/>
                    </a:stretch>
                  </pic:blipFill>
                  <pic:spPr>
                    <a:xfrm>
                      <a:off x="0" y="0"/>
                      <a:ext cx="3491865" cy="3486150"/>
                    </a:xfrm>
                    <a:prstGeom prst="rect">
                      <a:avLst/>
                    </a:prstGeom>
                    <a:noFill/>
                    <a:ln>
                      <a:noFill/>
                    </a:ln>
                  </pic:spPr>
                </pic:pic>
              </a:graphicData>
            </a:graphic>
          </wp:inline>
        </w:drawing>
      </w:r>
    </w:p>
    <w:p w14:paraId="197A0A9B" w14:textId="77777777" w:rsidR="00575361" w:rsidRDefault="00000000">
      <w:pPr>
        <w:rPr>
          <w:sz w:val="28"/>
          <w:szCs w:val="28"/>
        </w:rPr>
      </w:pPr>
      <w:r>
        <w:rPr>
          <w:rFonts w:hint="eastAsia"/>
          <w:sz w:val="28"/>
          <w:szCs w:val="28"/>
        </w:rPr>
        <w:t>（装配式建筑公司</w:t>
      </w:r>
      <w:r>
        <w:rPr>
          <w:rFonts w:hint="eastAsia"/>
          <w:sz w:val="28"/>
          <w:szCs w:val="28"/>
        </w:rPr>
        <w:t>2024</w:t>
      </w:r>
      <w:r>
        <w:rPr>
          <w:rFonts w:hint="eastAsia"/>
          <w:sz w:val="28"/>
          <w:szCs w:val="28"/>
        </w:rPr>
        <w:t>年校园招聘）</w:t>
      </w:r>
    </w:p>
    <w:sectPr w:rsidR="0057536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zg2YjE4MGJiZjE4ODI2YmZmZDUxY2QxODEzZDUxMTQifQ=="/>
  </w:docVars>
  <w:rsids>
    <w:rsidRoot w:val="554B6AF4"/>
    <w:rsid w:val="00575361"/>
    <w:rsid w:val="0067748A"/>
    <w:rsid w:val="067E3047"/>
    <w:rsid w:val="06D27830"/>
    <w:rsid w:val="0ACC3362"/>
    <w:rsid w:val="0C076B5E"/>
    <w:rsid w:val="0CEF6FEB"/>
    <w:rsid w:val="0D065D83"/>
    <w:rsid w:val="10E250B0"/>
    <w:rsid w:val="11EE03DD"/>
    <w:rsid w:val="12855147"/>
    <w:rsid w:val="1684100F"/>
    <w:rsid w:val="16F74D42"/>
    <w:rsid w:val="19571BA8"/>
    <w:rsid w:val="1A693E78"/>
    <w:rsid w:val="1C3708A1"/>
    <w:rsid w:val="1C6844FA"/>
    <w:rsid w:val="259F3AA3"/>
    <w:rsid w:val="29057462"/>
    <w:rsid w:val="296C197C"/>
    <w:rsid w:val="2E875157"/>
    <w:rsid w:val="33FF12FD"/>
    <w:rsid w:val="36304F04"/>
    <w:rsid w:val="38904AB5"/>
    <w:rsid w:val="38D34B58"/>
    <w:rsid w:val="39303B8E"/>
    <w:rsid w:val="3A194444"/>
    <w:rsid w:val="3AE70707"/>
    <w:rsid w:val="3DA6750A"/>
    <w:rsid w:val="47763705"/>
    <w:rsid w:val="47EB5315"/>
    <w:rsid w:val="4D487388"/>
    <w:rsid w:val="4E926AFF"/>
    <w:rsid w:val="4E9346F6"/>
    <w:rsid w:val="4FC821A2"/>
    <w:rsid w:val="51FE08FF"/>
    <w:rsid w:val="53563C96"/>
    <w:rsid w:val="554B6AF4"/>
    <w:rsid w:val="55825C1B"/>
    <w:rsid w:val="56082EE6"/>
    <w:rsid w:val="58D91E5F"/>
    <w:rsid w:val="5B341A4C"/>
    <w:rsid w:val="5C115F60"/>
    <w:rsid w:val="5CE77B86"/>
    <w:rsid w:val="5E3007C8"/>
    <w:rsid w:val="615E4C3A"/>
    <w:rsid w:val="63B83BDD"/>
    <w:rsid w:val="656822A2"/>
    <w:rsid w:val="66205C4E"/>
    <w:rsid w:val="6BED5E30"/>
    <w:rsid w:val="6DD84635"/>
    <w:rsid w:val="73544584"/>
    <w:rsid w:val="742203C9"/>
    <w:rsid w:val="762C4FDC"/>
    <w:rsid w:val="7B5F75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C4E82"/>
  <w15:docId w15:val="{385B5759-3ED2-4188-80D2-CBF867E5F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character" w:styleId="a5">
    <w:name w:val="Hyperlink"/>
    <w:basedOn w:val="a0"/>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zp18531173238@163.com" TargetMode="External"/><Relationship Id="rId4" Type="http://schemas.openxmlformats.org/officeDocument/2006/relationships/hyperlink" Target="mailto:zp18531173238@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5</Pages>
  <Words>346</Words>
  <Characters>1978</Characters>
  <Application>Microsoft Office Word</Application>
  <DocSecurity>0</DocSecurity>
  <Lines>16</Lines>
  <Paragraphs>4</Paragraphs>
  <ScaleCrop>false</ScaleCrop>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鹏程 尹</cp:lastModifiedBy>
  <cp:revision>2</cp:revision>
  <dcterms:created xsi:type="dcterms:W3CDTF">2022-08-29T01:21:00Z</dcterms:created>
  <dcterms:modified xsi:type="dcterms:W3CDTF">2023-09-18T02:21:00Z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0EEB64687A71411FBB0388C8BC9763D3</vt:lpwstr>
  </property>
</Properties>
</file>